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F748B" w:rsidRDefault="002318B4" w:rsidP="00D1753D">
      <w:pPr>
        <w:widowControl/>
        <w:autoSpaceDE/>
        <w:adjustRightInd/>
        <w:ind w:left="5670"/>
        <w:rPr>
          <w:rFonts w:eastAsia="Courier New"/>
          <w:b/>
          <w:bCs/>
          <w:sz w:val="24"/>
          <w:szCs w:val="24"/>
        </w:rPr>
      </w:pPr>
      <w:r w:rsidRPr="002318B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6.3pt;height:6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40104" w:rsidRPr="00B40104" w:rsidRDefault="00B40104" w:rsidP="00B40104">
                  <w:pPr>
                    <w:jc w:val="both"/>
                  </w:pPr>
                  <w:r w:rsidRPr="00641D51">
                    <w:t>Приложение к</w:t>
                  </w:r>
                  <w:r w:rsidR="006853B9" w:rsidRPr="00641D51">
                    <w:t xml:space="preserve"> ОПОП по направлению подготовки </w:t>
                  </w:r>
                  <w:r w:rsidR="006853B9" w:rsidRPr="00B40104">
                    <w:rPr>
                      <w:b/>
                    </w:rPr>
                    <w:t>45.03.01 Филология</w:t>
                  </w:r>
                  <w:r w:rsidR="006853B9" w:rsidRPr="00641D51">
                    <w:t xml:space="preserve">(уровень бакалавриата), Направленность (профиль) программы </w:t>
                  </w:r>
                  <w:r w:rsidR="006853B9" w:rsidRPr="00B40104">
                    <w:rPr>
                      <w:b/>
                    </w:rPr>
                    <w:t>«Зарубежная филология (английский язык и литература)»,</w:t>
                  </w:r>
                  <w:r w:rsidR="006853B9" w:rsidRPr="00CB2496">
                    <w:t xml:space="preserve">утв. приказом ректора ОмГА </w:t>
                  </w:r>
                  <w:r w:rsidR="0098388E" w:rsidRPr="00376907">
                    <w:t xml:space="preserve">от </w:t>
                  </w:r>
                  <w:r w:rsidR="00B81910">
                    <w:rPr>
                      <w:color w:val="000000"/>
                      <w:sz w:val="22"/>
                      <w:szCs w:val="22"/>
                    </w:rPr>
                    <w:t>27.03.2023 № 51</w:t>
                  </w:r>
                </w:p>
                <w:p w:rsidR="006853B9" w:rsidRPr="00641D51" w:rsidRDefault="006853B9" w:rsidP="00D1753D">
                  <w:pPr>
                    <w:jc w:val="both"/>
                  </w:pPr>
                </w:p>
              </w:txbxContent>
            </v:textbox>
          </v:shape>
        </w:pict>
      </w: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D1753D" w:rsidRPr="005F748B" w:rsidRDefault="00D1753D" w:rsidP="00D1753D">
      <w:pPr>
        <w:widowControl/>
        <w:autoSpaceDE/>
        <w:adjustRightInd/>
        <w:ind w:left="5670"/>
        <w:rPr>
          <w:rFonts w:eastAsia="Courier New"/>
          <w:b/>
          <w:bCs/>
          <w:sz w:val="24"/>
          <w:szCs w:val="24"/>
        </w:rPr>
      </w:pPr>
    </w:p>
    <w:p w:rsidR="00C94464" w:rsidRPr="005F748B" w:rsidRDefault="00C94464"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Частное учреждение образовательная организация высшего образования</w:t>
      </w:r>
    </w:p>
    <w:p w:rsidR="00D1753D" w:rsidRPr="005F748B" w:rsidRDefault="00E7585B" w:rsidP="00C94464">
      <w:pPr>
        <w:autoSpaceDE/>
        <w:adjustRightInd/>
        <w:ind w:right="1"/>
        <w:contextualSpacing/>
        <w:jc w:val="center"/>
        <w:rPr>
          <w:rFonts w:eastAsia="Courier New"/>
          <w:noProof/>
          <w:sz w:val="28"/>
          <w:szCs w:val="28"/>
          <w:lang w:bidi="ru-RU"/>
        </w:rPr>
      </w:pPr>
      <w:r w:rsidRPr="005F748B">
        <w:rPr>
          <w:rFonts w:eastAsia="Courier New"/>
          <w:noProof/>
          <w:sz w:val="28"/>
          <w:szCs w:val="28"/>
          <w:lang w:bidi="ru-RU"/>
        </w:rPr>
        <w:t>«</w:t>
      </w:r>
      <w:r w:rsidR="00C94464" w:rsidRPr="005F748B">
        <w:rPr>
          <w:rFonts w:eastAsia="Courier New"/>
          <w:noProof/>
          <w:sz w:val="28"/>
          <w:szCs w:val="28"/>
          <w:lang w:bidi="ru-RU"/>
        </w:rPr>
        <w:t>Омская гуманитарная академия</w:t>
      </w:r>
      <w:r w:rsidRPr="005F748B">
        <w:rPr>
          <w:rFonts w:eastAsia="Courier New"/>
          <w:noProof/>
          <w:sz w:val="28"/>
          <w:szCs w:val="28"/>
          <w:lang w:bidi="ru-RU"/>
        </w:rPr>
        <w:t>»</w:t>
      </w:r>
    </w:p>
    <w:p w:rsidR="00B40104" w:rsidRPr="00B40104" w:rsidRDefault="00B40104" w:rsidP="00B40104">
      <w:pPr>
        <w:autoSpaceDE/>
        <w:adjustRightInd/>
        <w:ind w:right="1"/>
        <w:contextualSpacing/>
        <w:jc w:val="center"/>
        <w:rPr>
          <w:rFonts w:eastAsia="Courier New"/>
          <w:noProof/>
          <w:sz w:val="28"/>
          <w:szCs w:val="28"/>
          <w:lang w:bidi="ru-RU"/>
        </w:rPr>
      </w:pPr>
      <w:bookmarkStart w:id="0" w:name="_Hlk105417212"/>
      <w:r w:rsidRPr="00B40104">
        <w:rPr>
          <w:rFonts w:eastAsia="Courier New"/>
          <w:noProof/>
          <w:sz w:val="28"/>
          <w:szCs w:val="28"/>
          <w:lang w:bidi="ru-RU"/>
        </w:rPr>
        <w:t xml:space="preserve">Кафедра </w:t>
      </w:r>
      <w:bookmarkStart w:id="1" w:name="_Hlk105077921"/>
      <w:bookmarkStart w:id="2" w:name="_Hlk105073049"/>
      <w:r w:rsidRPr="00B4010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F748B" w:rsidRDefault="002318B4" w:rsidP="00C94464">
      <w:pPr>
        <w:autoSpaceDE/>
        <w:adjustRightInd/>
        <w:ind w:right="1"/>
        <w:contextualSpacing/>
        <w:jc w:val="center"/>
        <w:rPr>
          <w:rFonts w:eastAsia="Courier New"/>
          <w:noProof/>
          <w:sz w:val="28"/>
          <w:szCs w:val="28"/>
          <w:lang w:bidi="ru-RU"/>
        </w:rPr>
      </w:pPr>
      <w:r w:rsidRPr="002318B4">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53B9" w:rsidRPr="00C94464" w:rsidRDefault="006853B9" w:rsidP="00C94464">
                  <w:pPr>
                    <w:jc w:val="center"/>
                    <w:rPr>
                      <w:sz w:val="24"/>
                      <w:szCs w:val="24"/>
                    </w:rPr>
                  </w:pPr>
                  <w:r w:rsidRPr="00C94464">
                    <w:rPr>
                      <w:sz w:val="24"/>
                      <w:szCs w:val="24"/>
                    </w:rPr>
                    <w:t>УТВЕРЖДАЮ:</w:t>
                  </w:r>
                </w:p>
                <w:p w:rsidR="006853B9" w:rsidRPr="00C94464" w:rsidRDefault="006853B9" w:rsidP="00C94464">
                  <w:pPr>
                    <w:jc w:val="center"/>
                    <w:rPr>
                      <w:sz w:val="24"/>
                      <w:szCs w:val="24"/>
                    </w:rPr>
                  </w:pPr>
                  <w:r w:rsidRPr="00C94464">
                    <w:rPr>
                      <w:sz w:val="24"/>
                      <w:szCs w:val="24"/>
                    </w:rPr>
                    <w:t>Ректор, д.фил.н., профессор</w:t>
                  </w:r>
                </w:p>
                <w:p w:rsidR="006853B9" w:rsidRDefault="006853B9" w:rsidP="00C94464">
                  <w:pPr>
                    <w:jc w:val="center"/>
                    <w:rPr>
                      <w:sz w:val="24"/>
                      <w:szCs w:val="24"/>
                    </w:rPr>
                  </w:pPr>
                </w:p>
                <w:p w:rsidR="006853B9" w:rsidRPr="00C94464" w:rsidRDefault="006853B9" w:rsidP="00C94464">
                  <w:pPr>
                    <w:jc w:val="center"/>
                    <w:rPr>
                      <w:sz w:val="24"/>
                      <w:szCs w:val="24"/>
                    </w:rPr>
                  </w:pPr>
                  <w:r w:rsidRPr="00C94464">
                    <w:rPr>
                      <w:sz w:val="24"/>
                      <w:szCs w:val="24"/>
                    </w:rPr>
                    <w:t>______________А.Э. Еремеев</w:t>
                  </w:r>
                </w:p>
                <w:p w:rsidR="00B81910" w:rsidRPr="002520B3" w:rsidRDefault="00B81910" w:rsidP="00B81910">
                  <w:pPr>
                    <w:jc w:val="right"/>
                    <w:rPr>
                      <w:color w:val="FF0000"/>
                      <w:sz w:val="24"/>
                      <w:szCs w:val="24"/>
                    </w:rPr>
                  </w:pPr>
                  <w:r>
                    <w:rPr>
                      <w:color w:val="000000"/>
                      <w:sz w:val="24"/>
                      <w:szCs w:val="24"/>
                    </w:rPr>
                    <w:t>27.03.2023 г.</w:t>
                  </w:r>
                </w:p>
                <w:p w:rsidR="006853B9" w:rsidRPr="00C94464" w:rsidRDefault="006853B9" w:rsidP="00B40104">
                  <w:pPr>
                    <w:jc w:val="center"/>
                    <w:rPr>
                      <w:sz w:val="24"/>
                      <w:szCs w:val="24"/>
                    </w:rPr>
                  </w:pPr>
                </w:p>
              </w:txbxContent>
            </v:textbox>
          </v:shape>
        </w:pict>
      </w: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C94464" w:rsidRPr="005F748B" w:rsidRDefault="00C94464" w:rsidP="00C94464">
      <w:pPr>
        <w:autoSpaceDE/>
        <w:adjustRightInd/>
        <w:ind w:right="1"/>
        <w:contextualSpacing/>
        <w:jc w:val="center"/>
        <w:rPr>
          <w:rFonts w:eastAsia="Courier New"/>
          <w:b/>
          <w:sz w:val="24"/>
          <w:szCs w:val="24"/>
          <w:lang w:bidi="ru-RU"/>
        </w:rPr>
      </w:pPr>
    </w:p>
    <w:p w:rsidR="00D1753D" w:rsidRPr="005F748B" w:rsidRDefault="00D1753D" w:rsidP="00D1753D">
      <w:pPr>
        <w:widowControl/>
        <w:autoSpaceDE/>
        <w:adjustRightInd/>
        <w:jc w:val="center"/>
        <w:rPr>
          <w:sz w:val="24"/>
          <w:szCs w:val="24"/>
          <w:lang w:eastAsia="en-US"/>
        </w:rPr>
      </w:pPr>
    </w:p>
    <w:p w:rsidR="00C94464" w:rsidRPr="005F748B" w:rsidRDefault="00C94464" w:rsidP="00D1753D">
      <w:pPr>
        <w:widowControl/>
        <w:autoSpaceDE/>
        <w:adjustRightInd/>
        <w:jc w:val="center"/>
        <w:rPr>
          <w:sz w:val="24"/>
          <w:szCs w:val="24"/>
          <w:lang w:eastAsia="en-US"/>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7C277B" w:rsidRPr="005F748B" w:rsidRDefault="007C277B" w:rsidP="00DF1076">
      <w:pPr>
        <w:suppressAutoHyphens/>
        <w:jc w:val="center"/>
        <w:rPr>
          <w:rFonts w:eastAsia="SimSun"/>
          <w:kern w:val="2"/>
          <w:sz w:val="24"/>
          <w:szCs w:val="24"/>
          <w:lang w:eastAsia="hi-IN" w:bidi="hi-IN"/>
        </w:rPr>
      </w:pPr>
    </w:p>
    <w:p w:rsidR="00951F6B" w:rsidRPr="005F748B" w:rsidRDefault="00951F6B" w:rsidP="00DF1076">
      <w:pPr>
        <w:suppressAutoHyphens/>
        <w:jc w:val="center"/>
        <w:rPr>
          <w:rFonts w:eastAsia="SimSun"/>
          <w:kern w:val="2"/>
          <w:sz w:val="24"/>
          <w:szCs w:val="24"/>
          <w:lang w:eastAsia="hi-IN" w:bidi="hi-IN"/>
        </w:rPr>
      </w:pPr>
    </w:p>
    <w:p w:rsidR="00DF1076" w:rsidRPr="005F748B" w:rsidRDefault="00DF1076" w:rsidP="00DF1076">
      <w:pPr>
        <w:suppressAutoHyphens/>
        <w:jc w:val="center"/>
        <w:rPr>
          <w:rFonts w:eastAsia="SimSun"/>
          <w:kern w:val="2"/>
          <w:sz w:val="24"/>
          <w:szCs w:val="24"/>
          <w:lang w:eastAsia="hi-IN" w:bidi="hi-IN"/>
        </w:rPr>
      </w:pPr>
      <w:r w:rsidRPr="005F748B">
        <w:rPr>
          <w:rFonts w:eastAsia="SimSun"/>
          <w:kern w:val="2"/>
          <w:sz w:val="24"/>
          <w:szCs w:val="24"/>
          <w:lang w:eastAsia="hi-IN" w:bidi="hi-IN"/>
        </w:rPr>
        <w:t>РАБОЧАЯ ПРОГРАММАДИСЦИПЛИНЫ</w:t>
      </w:r>
    </w:p>
    <w:p w:rsidR="007F4B97" w:rsidRPr="005F748B" w:rsidRDefault="007F4B97" w:rsidP="007F4B97">
      <w:pPr>
        <w:widowControl/>
        <w:tabs>
          <w:tab w:val="left" w:pos="708"/>
        </w:tabs>
        <w:autoSpaceDE/>
        <w:adjustRightInd/>
        <w:jc w:val="center"/>
        <w:rPr>
          <w:b/>
          <w:sz w:val="24"/>
          <w:szCs w:val="24"/>
        </w:rPr>
      </w:pPr>
    </w:p>
    <w:p w:rsidR="007A7E7B" w:rsidRPr="005F748B" w:rsidRDefault="003D58D2" w:rsidP="007F4B97">
      <w:pPr>
        <w:widowControl/>
        <w:suppressAutoHyphens/>
        <w:autoSpaceDE/>
        <w:adjustRightInd/>
        <w:jc w:val="center"/>
        <w:rPr>
          <w:b/>
          <w:bCs/>
          <w:caps/>
          <w:sz w:val="32"/>
          <w:szCs w:val="32"/>
        </w:rPr>
      </w:pPr>
      <w:r w:rsidRPr="005F748B">
        <w:rPr>
          <w:b/>
          <w:bCs/>
          <w:caps/>
          <w:sz w:val="32"/>
          <w:szCs w:val="32"/>
        </w:rPr>
        <w:t>География на иностранном языке</w:t>
      </w:r>
    </w:p>
    <w:p w:rsidR="005669CB" w:rsidRPr="005F748B" w:rsidRDefault="003D58D2" w:rsidP="005669CB">
      <w:pPr>
        <w:widowControl/>
        <w:autoSpaceDN/>
        <w:jc w:val="center"/>
        <w:rPr>
          <w:bCs/>
          <w:sz w:val="24"/>
          <w:szCs w:val="24"/>
        </w:rPr>
      </w:pPr>
      <w:r w:rsidRPr="005F748B">
        <w:rPr>
          <w:bCs/>
          <w:sz w:val="24"/>
          <w:szCs w:val="24"/>
        </w:rPr>
        <w:t>Б1.В.ДВ.0</w:t>
      </w:r>
      <w:r w:rsidR="007E2960" w:rsidRPr="005F748B">
        <w:rPr>
          <w:bCs/>
          <w:sz w:val="24"/>
          <w:szCs w:val="24"/>
        </w:rPr>
        <w:t>5</w:t>
      </w:r>
      <w:r w:rsidRPr="005F748B">
        <w:rPr>
          <w:bCs/>
          <w:sz w:val="24"/>
          <w:szCs w:val="24"/>
        </w:rPr>
        <w:t>.02</w:t>
      </w:r>
    </w:p>
    <w:p w:rsidR="003D58D2" w:rsidRPr="005F748B" w:rsidRDefault="003D58D2" w:rsidP="005669CB">
      <w:pPr>
        <w:widowControl/>
        <w:autoSpaceDN/>
        <w:jc w:val="center"/>
        <w:rPr>
          <w:rFonts w:eastAsia="Calibri"/>
          <w:b/>
          <w:bCs/>
          <w:sz w:val="24"/>
          <w:szCs w:val="24"/>
          <w:lang w:eastAsia="en-US"/>
        </w:rPr>
      </w:pPr>
    </w:p>
    <w:p w:rsidR="009F4070"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F748B" w:rsidRDefault="00591B36" w:rsidP="00591B36">
      <w:pPr>
        <w:autoSpaceDE/>
        <w:autoSpaceDN/>
        <w:adjustRightInd/>
        <w:ind w:right="1"/>
        <w:contextualSpacing/>
        <w:jc w:val="center"/>
        <w:rPr>
          <w:rFonts w:eastAsia="Courier New"/>
          <w:sz w:val="24"/>
          <w:szCs w:val="24"/>
          <w:lang w:bidi="ru-RU"/>
        </w:rPr>
      </w:pPr>
      <w:r w:rsidRPr="005F748B">
        <w:rPr>
          <w:rFonts w:eastAsia="Courier New"/>
          <w:sz w:val="24"/>
          <w:szCs w:val="24"/>
          <w:lang w:bidi="ru-RU"/>
        </w:rPr>
        <w:t>программе бакалавриата</w:t>
      </w:r>
    </w:p>
    <w:p w:rsidR="007C277B" w:rsidRPr="005F748B" w:rsidRDefault="007C277B" w:rsidP="007C277B">
      <w:pPr>
        <w:widowControl/>
        <w:suppressAutoHyphens/>
        <w:autoSpaceDE/>
        <w:adjustRightInd/>
        <w:jc w:val="center"/>
        <w:rPr>
          <w:rFonts w:eastAsia="Courier New"/>
          <w:sz w:val="24"/>
          <w:szCs w:val="24"/>
          <w:lang w:bidi="ru-RU"/>
        </w:rPr>
      </w:pPr>
      <w:r w:rsidRPr="005F748B">
        <w:rPr>
          <w:rFonts w:eastAsia="Courier New"/>
          <w:sz w:val="24"/>
          <w:szCs w:val="24"/>
          <w:lang w:bidi="ru-RU"/>
        </w:rPr>
        <w:t>(программа академического бакалавриата)</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 xml:space="preserve">Направление подготовки </w:t>
      </w:r>
      <w:r w:rsidR="007E2960" w:rsidRPr="005F748B">
        <w:rPr>
          <w:b/>
          <w:sz w:val="24"/>
          <w:szCs w:val="24"/>
        </w:rPr>
        <w:t>45.03.01 Филология</w:t>
      </w:r>
      <w:r w:rsidRPr="005F748B">
        <w:rPr>
          <w:rFonts w:eastAsia="Courier New"/>
          <w:sz w:val="24"/>
          <w:szCs w:val="24"/>
          <w:lang w:bidi="ru-RU"/>
        </w:rPr>
        <w:t>(уровень бакалавриата)</w:t>
      </w:r>
      <w:r w:rsidRPr="005F748B">
        <w:rPr>
          <w:rFonts w:eastAsia="Courier New"/>
          <w:sz w:val="24"/>
          <w:szCs w:val="24"/>
          <w:lang w:bidi="ru-RU"/>
        </w:rPr>
        <w:cr/>
      </w:r>
    </w:p>
    <w:p w:rsidR="005F748B" w:rsidRDefault="00A76E53" w:rsidP="00591B36">
      <w:pPr>
        <w:widowControl/>
        <w:suppressAutoHyphens/>
        <w:autoSpaceDE/>
        <w:adjustRightInd/>
        <w:jc w:val="center"/>
        <w:rPr>
          <w:rFonts w:eastAsia="Courier New"/>
          <w:sz w:val="24"/>
          <w:szCs w:val="24"/>
          <w:lang w:bidi="ru-RU"/>
        </w:rPr>
      </w:pPr>
      <w:r w:rsidRPr="005F748B">
        <w:rPr>
          <w:rFonts w:eastAsia="Courier New"/>
          <w:sz w:val="24"/>
          <w:szCs w:val="24"/>
          <w:lang w:bidi="ru-RU"/>
        </w:rPr>
        <w:t>Нап</w:t>
      </w:r>
      <w:r w:rsidR="005F748B">
        <w:rPr>
          <w:rFonts w:eastAsia="Courier New"/>
          <w:sz w:val="24"/>
          <w:szCs w:val="24"/>
          <w:lang w:bidi="ru-RU"/>
        </w:rPr>
        <w:t>равленность (профиль) программы</w:t>
      </w:r>
    </w:p>
    <w:p w:rsidR="007C277B" w:rsidRPr="005F748B" w:rsidRDefault="00E7585B" w:rsidP="00591B36">
      <w:pPr>
        <w:widowControl/>
        <w:suppressAutoHyphens/>
        <w:autoSpaceDE/>
        <w:adjustRightInd/>
        <w:jc w:val="center"/>
        <w:rPr>
          <w:rFonts w:eastAsia="Courier New"/>
          <w:sz w:val="24"/>
          <w:szCs w:val="24"/>
          <w:lang w:bidi="ru-RU"/>
        </w:rPr>
      </w:pPr>
      <w:r w:rsidRPr="005F748B">
        <w:rPr>
          <w:b/>
          <w:sz w:val="24"/>
          <w:szCs w:val="24"/>
        </w:rPr>
        <w:t>«</w:t>
      </w:r>
      <w:r w:rsidR="007E2960" w:rsidRPr="005F748B">
        <w:rPr>
          <w:b/>
          <w:sz w:val="24"/>
          <w:szCs w:val="24"/>
        </w:rPr>
        <w:t>Зарубежная филология (английский язык и литература)</w:t>
      </w:r>
      <w:r w:rsidRPr="005F748B">
        <w:rPr>
          <w:b/>
          <w:sz w:val="24"/>
          <w:szCs w:val="24"/>
        </w:rPr>
        <w:t>»</w:t>
      </w:r>
    </w:p>
    <w:p w:rsidR="007C277B" w:rsidRPr="005F748B" w:rsidRDefault="007C277B" w:rsidP="00591B36">
      <w:pPr>
        <w:widowControl/>
        <w:suppressAutoHyphens/>
        <w:autoSpaceDE/>
        <w:adjustRightInd/>
        <w:jc w:val="center"/>
        <w:rPr>
          <w:rFonts w:eastAsia="Courier New"/>
          <w:sz w:val="24"/>
          <w:szCs w:val="24"/>
          <w:lang w:bidi="ru-RU"/>
        </w:rPr>
      </w:pPr>
    </w:p>
    <w:p w:rsidR="007C277B" w:rsidRPr="005F748B" w:rsidRDefault="007C277B" w:rsidP="00591B36">
      <w:pPr>
        <w:widowControl/>
        <w:suppressAutoHyphens/>
        <w:autoSpaceDE/>
        <w:adjustRightInd/>
        <w:jc w:val="center"/>
        <w:rPr>
          <w:rFonts w:eastAsia="Courier New"/>
          <w:b/>
          <w:sz w:val="24"/>
          <w:szCs w:val="24"/>
          <w:lang w:bidi="ru-RU"/>
        </w:rPr>
      </w:pPr>
    </w:p>
    <w:p w:rsidR="006853B9" w:rsidRPr="003C33B7" w:rsidRDefault="006853B9" w:rsidP="006853B9">
      <w:pPr>
        <w:widowControl/>
        <w:autoSpaceDE/>
        <w:autoSpaceDN/>
        <w:adjustRightInd/>
        <w:jc w:val="center"/>
        <w:rPr>
          <w:sz w:val="24"/>
          <w:szCs w:val="24"/>
        </w:rPr>
      </w:pPr>
      <w:r w:rsidRPr="003C33B7">
        <w:rPr>
          <w:rFonts w:eastAsia="Courier New"/>
          <w:sz w:val="24"/>
          <w:szCs w:val="24"/>
          <w:lang w:bidi="ru-RU"/>
        </w:rPr>
        <w:t xml:space="preserve">Виды профессиональной деятельности: </w:t>
      </w:r>
    </w:p>
    <w:p w:rsidR="00A76E53" w:rsidRDefault="006853B9" w:rsidP="006853B9">
      <w:pPr>
        <w:widowControl/>
        <w:suppressAutoHyphens/>
        <w:autoSpaceDE/>
        <w:adjustRightInd/>
        <w:jc w:val="center"/>
        <w:rPr>
          <w:sz w:val="24"/>
          <w:szCs w:val="24"/>
          <w:lang w:bidi="ru-RU"/>
        </w:rPr>
      </w:pPr>
      <w:r w:rsidRPr="003C33B7">
        <w:rPr>
          <w:sz w:val="24"/>
          <w:szCs w:val="24"/>
          <w:lang w:bidi="ru-RU"/>
        </w:rPr>
        <w:t>научно-исследовательская (основной), педагогическая</w:t>
      </w:r>
    </w:p>
    <w:p w:rsidR="006853B9" w:rsidRPr="005F748B" w:rsidRDefault="006853B9" w:rsidP="006853B9">
      <w:pPr>
        <w:widowControl/>
        <w:suppressAutoHyphens/>
        <w:autoSpaceDE/>
        <w:adjustRightInd/>
        <w:jc w:val="center"/>
        <w:rPr>
          <w:rFonts w:eastAsia="SimSun"/>
          <w:kern w:val="2"/>
          <w:sz w:val="24"/>
          <w:szCs w:val="24"/>
          <w:lang w:eastAsia="hi-IN" w:bidi="hi-IN"/>
        </w:rPr>
      </w:pPr>
    </w:p>
    <w:p w:rsidR="009F4070" w:rsidRPr="005F748B" w:rsidRDefault="009F4070" w:rsidP="009F4070">
      <w:pPr>
        <w:widowControl/>
        <w:suppressAutoHyphens/>
        <w:autoSpaceDE/>
        <w:adjustRightInd/>
        <w:jc w:val="center"/>
        <w:rPr>
          <w:rFonts w:eastAsia="SimSun"/>
          <w:b/>
          <w:kern w:val="2"/>
          <w:sz w:val="24"/>
          <w:szCs w:val="24"/>
          <w:lang w:eastAsia="hi-IN" w:bidi="hi-IN"/>
        </w:rPr>
      </w:pPr>
      <w:r w:rsidRPr="005F748B">
        <w:rPr>
          <w:rFonts w:eastAsia="SimSun"/>
          <w:b/>
          <w:kern w:val="2"/>
          <w:sz w:val="24"/>
          <w:szCs w:val="24"/>
          <w:lang w:eastAsia="hi-IN" w:bidi="hi-IN"/>
        </w:rPr>
        <w:t>Для обучающихся:</w:t>
      </w:r>
    </w:p>
    <w:p w:rsidR="00B81910" w:rsidRDefault="00B81910" w:rsidP="00BC0C1B">
      <w:pPr>
        <w:jc w:val="center"/>
        <w:rPr>
          <w:rFonts w:eastAsia="SimSun"/>
          <w:sz w:val="24"/>
          <w:szCs w:val="24"/>
        </w:rPr>
      </w:pPr>
      <w:bookmarkStart w:id="3" w:name="_Hlk107333605"/>
      <w:bookmarkStart w:id="4" w:name="_Hlk107333682"/>
    </w:p>
    <w:p w:rsidR="00BC0C1B" w:rsidRPr="00F6355D" w:rsidRDefault="00BC0C1B" w:rsidP="00BC0C1B">
      <w:pPr>
        <w:jc w:val="center"/>
        <w:rPr>
          <w:sz w:val="24"/>
          <w:szCs w:val="24"/>
        </w:rPr>
      </w:pPr>
      <w:r w:rsidRPr="00F6355D">
        <w:rPr>
          <w:rFonts w:eastAsia="SimSun"/>
          <w:sz w:val="24"/>
          <w:szCs w:val="24"/>
        </w:rPr>
        <w:t>заочной формы обучения 2019/2020 года набора соответственно</w:t>
      </w:r>
      <w:bookmarkEnd w:id="3"/>
    </w:p>
    <w:bookmarkEnd w:id="4"/>
    <w:p w:rsidR="009F4070" w:rsidRPr="005F748B" w:rsidRDefault="009F4070" w:rsidP="005669CB">
      <w:pPr>
        <w:widowControl/>
        <w:suppressAutoHyphens/>
        <w:autoSpaceDE/>
        <w:adjustRightInd/>
        <w:rPr>
          <w:rFonts w:eastAsia="SimSun"/>
          <w:b/>
          <w:kern w:val="2"/>
          <w:sz w:val="24"/>
          <w:szCs w:val="24"/>
          <w:lang w:eastAsia="hi-IN" w:bidi="hi-IN"/>
        </w:rPr>
      </w:pPr>
    </w:p>
    <w:p w:rsidR="005669CB" w:rsidRDefault="005669CB"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B40104" w:rsidRDefault="00B40104" w:rsidP="009F4070">
      <w:pPr>
        <w:suppressAutoHyphens/>
        <w:contextualSpacing/>
        <w:rPr>
          <w:rFonts w:eastAsia="SimSun"/>
          <w:kern w:val="2"/>
          <w:sz w:val="24"/>
          <w:szCs w:val="24"/>
          <w:lang w:eastAsia="hi-IN" w:bidi="hi-IN"/>
        </w:rPr>
      </w:pPr>
    </w:p>
    <w:p w:rsidR="004E753A" w:rsidRPr="005F748B" w:rsidRDefault="004E753A" w:rsidP="00BC0C1B">
      <w:pPr>
        <w:suppressAutoHyphens/>
        <w:contextualSpacing/>
        <w:rPr>
          <w:rFonts w:eastAsia="SimSun"/>
          <w:kern w:val="2"/>
          <w:sz w:val="24"/>
          <w:szCs w:val="24"/>
          <w:lang w:eastAsia="hi-IN" w:bidi="hi-IN"/>
        </w:rPr>
      </w:pPr>
    </w:p>
    <w:p w:rsidR="005669CB" w:rsidRPr="005F748B" w:rsidRDefault="005669CB" w:rsidP="00857FC8">
      <w:pPr>
        <w:suppressAutoHyphens/>
        <w:contextualSpacing/>
        <w:rPr>
          <w:rFonts w:eastAsia="SimSun"/>
          <w:kern w:val="2"/>
          <w:sz w:val="24"/>
          <w:szCs w:val="24"/>
          <w:lang w:eastAsia="hi-IN" w:bidi="hi-IN"/>
        </w:rPr>
      </w:pPr>
    </w:p>
    <w:p w:rsidR="00B40104" w:rsidRPr="00B40104" w:rsidRDefault="00B40104" w:rsidP="00B40104">
      <w:pPr>
        <w:widowControl/>
        <w:autoSpaceDE/>
        <w:adjustRightInd/>
        <w:jc w:val="center"/>
        <w:rPr>
          <w:sz w:val="24"/>
          <w:szCs w:val="24"/>
        </w:rPr>
      </w:pPr>
      <w:bookmarkStart w:id="5" w:name="_Hlk105065104"/>
      <w:r w:rsidRPr="00B40104">
        <w:rPr>
          <w:sz w:val="24"/>
          <w:szCs w:val="24"/>
        </w:rPr>
        <w:t>Омск, 202</w:t>
      </w:r>
      <w:bookmarkEnd w:id="5"/>
      <w:r w:rsidR="00B81910">
        <w:rPr>
          <w:sz w:val="24"/>
          <w:szCs w:val="24"/>
        </w:rPr>
        <w:t>3</w:t>
      </w:r>
    </w:p>
    <w:p w:rsidR="00B40104" w:rsidRPr="005F748B" w:rsidRDefault="007C277B" w:rsidP="00B40104">
      <w:pPr>
        <w:widowControl/>
        <w:autoSpaceDE/>
        <w:adjustRightInd/>
        <w:ind w:left="5670"/>
        <w:rPr>
          <w:rFonts w:eastAsia="SimSun"/>
          <w:b/>
          <w:kern w:val="2"/>
          <w:sz w:val="24"/>
          <w:szCs w:val="24"/>
          <w:lang w:eastAsia="hi-IN" w:bidi="hi-IN"/>
        </w:rPr>
      </w:pPr>
      <w:r w:rsidRPr="005F748B">
        <w:rPr>
          <w:sz w:val="24"/>
          <w:szCs w:val="24"/>
        </w:rPr>
        <w:br w:type="page"/>
      </w:r>
    </w:p>
    <w:p w:rsidR="00DF1076" w:rsidRPr="005F748B" w:rsidRDefault="00DF1076" w:rsidP="00A76E53">
      <w:pPr>
        <w:widowControl/>
        <w:autoSpaceDE/>
        <w:autoSpaceDN/>
        <w:adjustRightInd/>
        <w:spacing w:after="200" w:line="276" w:lineRule="auto"/>
        <w:jc w:val="center"/>
        <w:rPr>
          <w:rFonts w:eastAsia="SimSun"/>
          <w:b/>
          <w:kern w:val="2"/>
          <w:sz w:val="24"/>
          <w:szCs w:val="24"/>
          <w:lang w:eastAsia="hi-IN" w:bidi="hi-IN"/>
        </w:rPr>
      </w:pPr>
      <w:r w:rsidRPr="005F748B">
        <w:rPr>
          <w:rFonts w:eastAsia="SimSun"/>
          <w:b/>
          <w:kern w:val="2"/>
          <w:sz w:val="24"/>
          <w:szCs w:val="24"/>
          <w:lang w:eastAsia="hi-IN" w:bidi="hi-IN"/>
        </w:rPr>
        <w:t>СОДЕРЖАНИЕ</w:t>
      </w:r>
    </w:p>
    <w:p w:rsidR="00DF1076" w:rsidRPr="005F748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Наименован</w:t>
            </w:r>
            <w:r w:rsidR="004A68C9" w:rsidRPr="005F748B">
              <w:rPr>
                <w:sz w:val="24"/>
                <w:szCs w:val="24"/>
              </w:rPr>
              <w:t>ие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2</w:t>
            </w:r>
          </w:p>
        </w:tc>
        <w:tc>
          <w:tcPr>
            <w:tcW w:w="8080" w:type="dxa"/>
            <w:hideMark/>
          </w:tcPr>
          <w:p w:rsidR="005C20F0" w:rsidRPr="005F748B" w:rsidRDefault="005C20F0" w:rsidP="00330957">
            <w:pPr>
              <w:jc w:val="both"/>
              <w:rPr>
                <w:sz w:val="24"/>
                <w:szCs w:val="24"/>
              </w:rPr>
            </w:pPr>
            <w:r w:rsidRPr="005F74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3</w:t>
            </w:r>
          </w:p>
        </w:tc>
        <w:tc>
          <w:tcPr>
            <w:tcW w:w="8080" w:type="dxa"/>
            <w:hideMark/>
          </w:tcPr>
          <w:p w:rsidR="005C20F0" w:rsidRPr="005F748B" w:rsidRDefault="005C20F0" w:rsidP="00330957">
            <w:pPr>
              <w:jc w:val="both"/>
              <w:rPr>
                <w:sz w:val="24"/>
                <w:szCs w:val="24"/>
              </w:rPr>
            </w:pPr>
            <w:r w:rsidRPr="005F748B">
              <w:rPr>
                <w:sz w:val="24"/>
                <w:szCs w:val="24"/>
              </w:rPr>
              <w:t>Указание места дисциплины в структуре образовательной программы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4</w:t>
            </w:r>
          </w:p>
        </w:tc>
        <w:tc>
          <w:tcPr>
            <w:tcW w:w="8080" w:type="dxa"/>
            <w:hideMark/>
          </w:tcPr>
          <w:p w:rsidR="005C20F0" w:rsidRPr="005F748B" w:rsidRDefault="005C20F0" w:rsidP="00330957">
            <w:pPr>
              <w:jc w:val="both"/>
              <w:rPr>
                <w:spacing w:val="4"/>
                <w:sz w:val="24"/>
                <w:szCs w:val="24"/>
              </w:rPr>
            </w:pPr>
            <w:r w:rsidRPr="005F74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5</w:t>
            </w:r>
          </w:p>
        </w:tc>
        <w:tc>
          <w:tcPr>
            <w:tcW w:w="8080" w:type="dxa"/>
            <w:hideMark/>
          </w:tcPr>
          <w:p w:rsidR="005C20F0" w:rsidRPr="005F748B" w:rsidRDefault="005C20F0" w:rsidP="00330957">
            <w:pPr>
              <w:jc w:val="both"/>
              <w:rPr>
                <w:sz w:val="24"/>
                <w:szCs w:val="24"/>
              </w:rPr>
            </w:pPr>
            <w:r w:rsidRPr="005F74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330957">
            <w:pPr>
              <w:jc w:val="center"/>
              <w:rPr>
                <w:sz w:val="24"/>
                <w:szCs w:val="24"/>
              </w:rPr>
            </w:pPr>
            <w:r w:rsidRPr="005F748B">
              <w:rPr>
                <w:sz w:val="24"/>
                <w:szCs w:val="24"/>
              </w:rPr>
              <w:t>6</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учебно-методического обеспечения </w:t>
            </w:r>
            <w:r w:rsidR="001A6533" w:rsidRPr="005F748B">
              <w:rPr>
                <w:sz w:val="24"/>
                <w:szCs w:val="24"/>
              </w:rPr>
              <w:t xml:space="preserve">для </w:t>
            </w:r>
            <w:r w:rsidRPr="005F748B">
              <w:rPr>
                <w:sz w:val="24"/>
                <w:szCs w:val="24"/>
              </w:rPr>
              <w:t>самостоятельной р</w:t>
            </w:r>
            <w:r w:rsidR="004A68C9" w:rsidRPr="005F748B">
              <w:rPr>
                <w:sz w:val="24"/>
                <w:szCs w:val="24"/>
              </w:rPr>
              <w:t>аботы обучающихся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7</w:t>
            </w:r>
          </w:p>
        </w:tc>
        <w:tc>
          <w:tcPr>
            <w:tcW w:w="8080" w:type="dxa"/>
            <w:hideMark/>
          </w:tcPr>
          <w:p w:rsidR="005C20F0" w:rsidRPr="005F748B" w:rsidRDefault="005C20F0" w:rsidP="00330957">
            <w:pPr>
              <w:jc w:val="both"/>
              <w:rPr>
                <w:sz w:val="24"/>
                <w:szCs w:val="24"/>
              </w:rPr>
            </w:pPr>
            <w:r w:rsidRPr="005F748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8</w:t>
            </w:r>
          </w:p>
        </w:tc>
        <w:tc>
          <w:tcPr>
            <w:tcW w:w="8080" w:type="dxa"/>
            <w:hideMark/>
          </w:tcPr>
          <w:p w:rsidR="005C20F0" w:rsidRPr="005F748B" w:rsidRDefault="005C20F0" w:rsidP="00330957">
            <w:pPr>
              <w:jc w:val="both"/>
              <w:rPr>
                <w:sz w:val="24"/>
                <w:szCs w:val="24"/>
              </w:rPr>
            </w:pPr>
            <w:r w:rsidRPr="005F748B">
              <w:rPr>
                <w:sz w:val="24"/>
                <w:szCs w:val="24"/>
              </w:rPr>
              <w:t xml:space="preserve">Перечень ресурсов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необходимых для освоения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F748B" w:rsidP="00330957">
            <w:pPr>
              <w:jc w:val="center"/>
              <w:rPr>
                <w:sz w:val="24"/>
                <w:szCs w:val="24"/>
              </w:rPr>
            </w:pPr>
            <w:r>
              <w:rPr>
                <w:sz w:val="24"/>
                <w:szCs w:val="24"/>
              </w:rPr>
              <w:t>9</w:t>
            </w:r>
          </w:p>
        </w:tc>
        <w:tc>
          <w:tcPr>
            <w:tcW w:w="8080" w:type="dxa"/>
            <w:hideMark/>
          </w:tcPr>
          <w:p w:rsidR="005C20F0" w:rsidRPr="005F748B" w:rsidRDefault="005C20F0" w:rsidP="00330957">
            <w:pPr>
              <w:jc w:val="both"/>
              <w:rPr>
                <w:sz w:val="24"/>
                <w:szCs w:val="24"/>
              </w:rPr>
            </w:pPr>
            <w:r w:rsidRPr="005F748B">
              <w:rPr>
                <w:sz w:val="24"/>
                <w:szCs w:val="24"/>
              </w:rPr>
              <w:t>Методические указания для обу</w:t>
            </w:r>
            <w:r w:rsidR="004A68C9" w:rsidRPr="005F748B">
              <w:rPr>
                <w:sz w:val="24"/>
                <w:szCs w:val="24"/>
              </w:rPr>
              <w:t>чающихся по освоению дисциплины</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0</w:t>
            </w:r>
          </w:p>
        </w:tc>
        <w:tc>
          <w:tcPr>
            <w:tcW w:w="8080" w:type="dxa"/>
            <w:hideMark/>
          </w:tcPr>
          <w:p w:rsidR="005C20F0" w:rsidRPr="005F748B" w:rsidRDefault="005C20F0" w:rsidP="00330957">
            <w:pPr>
              <w:jc w:val="both"/>
              <w:rPr>
                <w:sz w:val="24"/>
                <w:szCs w:val="24"/>
              </w:rPr>
            </w:pPr>
            <w:r w:rsidRPr="005F74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r w:rsidR="005F748B" w:rsidRPr="005F748B" w:rsidTr="00330957">
        <w:tc>
          <w:tcPr>
            <w:tcW w:w="562" w:type="dxa"/>
            <w:hideMark/>
          </w:tcPr>
          <w:p w:rsidR="005C20F0" w:rsidRPr="005F748B" w:rsidRDefault="005C20F0" w:rsidP="005F748B">
            <w:pPr>
              <w:jc w:val="center"/>
              <w:rPr>
                <w:sz w:val="24"/>
                <w:szCs w:val="24"/>
              </w:rPr>
            </w:pPr>
            <w:r w:rsidRPr="005F748B">
              <w:rPr>
                <w:sz w:val="24"/>
                <w:szCs w:val="24"/>
              </w:rPr>
              <w:t>1</w:t>
            </w:r>
            <w:r w:rsidR="005F748B">
              <w:rPr>
                <w:sz w:val="24"/>
                <w:szCs w:val="24"/>
              </w:rPr>
              <w:t>1</w:t>
            </w:r>
          </w:p>
        </w:tc>
        <w:tc>
          <w:tcPr>
            <w:tcW w:w="8080" w:type="dxa"/>
            <w:hideMark/>
          </w:tcPr>
          <w:p w:rsidR="005C20F0" w:rsidRPr="005F748B" w:rsidRDefault="005C20F0" w:rsidP="00330957">
            <w:pPr>
              <w:jc w:val="both"/>
              <w:rPr>
                <w:sz w:val="24"/>
                <w:szCs w:val="24"/>
              </w:rPr>
            </w:pPr>
            <w:r w:rsidRPr="005F74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F748B" w:rsidRDefault="005C20F0" w:rsidP="00330957">
            <w:pPr>
              <w:jc w:val="center"/>
              <w:rPr>
                <w:sz w:val="24"/>
                <w:szCs w:val="24"/>
              </w:rPr>
            </w:pPr>
          </w:p>
        </w:tc>
        <w:tc>
          <w:tcPr>
            <w:tcW w:w="703" w:type="dxa"/>
          </w:tcPr>
          <w:p w:rsidR="005C20F0" w:rsidRPr="005F748B" w:rsidRDefault="005C20F0" w:rsidP="00330957">
            <w:pPr>
              <w:jc w:val="center"/>
              <w:rPr>
                <w:sz w:val="24"/>
                <w:szCs w:val="24"/>
              </w:rPr>
            </w:pPr>
          </w:p>
        </w:tc>
      </w:tr>
    </w:tbl>
    <w:p w:rsidR="001A6533" w:rsidRPr="005F748B" w:rsidRDefault="001A6533" w:rsidP="00DF1076">
      <w:pPr>
        <w:spacing w:after="160" w:line="256" w:lineRule="auto"/>
        <w:rPr>
          <w:b/>
          <w:sz w:val="24"/>
          <w:szCs w:val="24"/>
        </w:rPr>
      </w:pPr>
    </w:p>
    <w:p w:rsidR="000911D1" w:rsidRPr="005F748B" w:rsidRDefault="00DF1076" w:rsidP="005F748B">
      <w:pPr>
        <w:spacing w:line="276" w:lineRule="auto"/>
        <w:rPr>
          <w:spacing w:val="-3"/>
          <w:sz w:val="24"/>
          <w:szCs w:val="24"/>
          <w:lang w:eastAsia="en-US"/>
        </w:rPr>
      </w:pPr>
      <w:r w:rsidRPr="005F748B">
        <w:rPr>
          <w:b/>
          <w:sz w:val="24"/>
          <w:szCs w:val="24"/>
        </w:rPr>
        <w:br w:type="page"/>
      </w:r>
      <w:r w:rsidR="000911D1" w:rsidRPr="005F748B">
        <w:rPr>
          <w:spacing w:val="-3"/>
          <w:sz w:val="24"/>
          <w:szCs w:val="24"/>
          <w:lang w:eastAsia="en-US"/>
        </w:rPr>
        <w:lastRenderedPageBreak/>
        <w:t>Составитель:</w:t>
      </w:r>
    </w:p>
    <w:p w:rsidR="000911D1" w:rsidRPr="005F748B" w:rsidRDefault="000911D1" w:rsidP="005F748B">
      <w:pPr>
        <w:widowControl/>
        <w:autoSpaceDE/>
        <w:autoSpaceDN/>
        <w:adjustRightInd/>
        <w:spacing w:line="276" w:lineRule="auto"/>
        <w:jc w:val="both"/>
        <w:rPr>
          <w:spacing w:val="-3"/>
          <w:sz w:val="24"/>
          <w:szCs w:val="24"/>
          <w:lang w:eastAsia="en-US"/>
        </w:rPr>
      </w:pPr>
    </w:p>
    <w:p w:rsidR="000911D1" w:rsidRPr="005F748B" w:rsidRDefault="000911D1" w:rsidP="005F748B">
      <w:pPr>
        <w:widowControl/>
        <w:autoSpaceDE/>
        <w:autoSpaceDN/>
        <w:adjustRightInd/>
        <w:spacing w:line="276" w:lineRule="auto"/>
        <w:jc w:val="both"/>
        <w:rPr>
          <w:spacing w:val="-3"/>
          <w:sz w:val="24"/>
          <w:szCs w:val="24"/>
          <w:lang w:eastAsia="en-US"/>
        </w:rPr>
      </w:pPr>
      <w:r w:rsidRPr="005F748B">
        <w:rPr>
          <w:spacing w:val="-3"/>
          <w:sz w:val="24"/>
          <w:szCs w:val="24"/>
          <w:lang w:eastAsia="en-US"/>
        </w:rPr>
        <w:t>к.</w:t>
      </w:r>
      <w:r w:rsidR="005F748B">
        <w:rPr>
          <w:spacing w:val="-3"/>
          <w:sz w:val="24"/>
          <w:szCs w:val="24"/>
          <w:lang w:eastAsia="en-US"/>
        </w:rPr>
        <w:t>филол</w:t>
      </w:r>
      <w:r w:rsidR="00BC626E" w:rsidRPr="005F748B">
        <w:rPr>
          <w:spacing w:val="-3"/>
          <w:sz w:val="24"/>
          <w:szCs w:val="24"/>
          <w:lang w:eastAsia="en-US"/>
        </w:rPr>
        <w:t>.н.</w:t>
      </w:r>
      <w:r w:rsidRPr="005F748B">
        <w:rPr>
          <w:spacing w:val="-3"/>
          <w:sz w:val="24"/>
          <w:szCs w:val="24"/>
          <w:lang w:eastAsia="en-US"/>
        </w:rPr>
        <w:t xml:space="preserve"> _________________ /</w:t>
      </w:r>
      <w:r w:rsidR="00E81007" w:rsidRPr="005F748B">
        <w:rPr>
          <w:spacing w:val="-3"/>
          <w:sz w:val="24"/>
          <w:szCs w:val="24"/>
          <w:lang w:eastAsia="en-US"/>
        </w:rPr>
        <w:t>О.</w:t>
      </w:r>
      <w:r w:rsidR="00BC626E" w:rsidRPr="005F748B">
        <w:rPr>
          <w:spacing w:val="-3"/>
          <w:sz w:val="24"/>
          <w:szCs w:val="24"/>
          <w:lang w:eastAsia="en-US"/>
        </w:rPr>
        <w:t>К.Мжельская</w:t>
      </w:r>
      <w:r w:rsidRPr="005F748B">
        <w:rPr>
          <w:spacing w:val="-3"/>
          <w:sz w:val="24"/>
          <w:szCs w:val="24"/>
          <w:lang w:eastAsia="en-US"/>
        </w:rPr>
        <w:t>/</w:t>
      </w:r>
    </w:p>
    <w:p w:rsidR="000911D1" w:rsidRPr="005F748B" w:rsidRDefault="000911D1" w:rsidP="005F748B">
      <w:pPr>
        <w:widowControl/>
        <w:autoSpaceDE/>
        <w:autoSpaceDN/>
        <w:adjustRightInd/>
        <w:spacing w:line="276" w:lineRule="auto"/>
        <w:jc w:val="both"/>
        <w:rPr>
          <w:spacing w:val="-3"/>
          <w:sz w:val="24"/>
          <w:szCs w:val="24"/>
          <w:lang w:eastAsia="en-US"/>
        </w:rPr>
      </w:pPr>
    </w:p>
    <w:p w:rsidR="00B40104" w:rsidRPr="00B40104" w:rsidRDefault="000911D1" w:rsidP="00B40104">
      <w:pPr>
        <w:widowControl/>
        <w:suppressAutoHyphens/>
        <w:autoSpaceDE/>
        <w:adjustRightInd/>
        <w:spacing w:line="276" w:lineRule="auto"/>
        <w:jc w:val="both"/>
        <w:rPr>
          <w:spacing w:val="-3"/>
          <w:sz w:val="24"/>
          <w:szCs w:val="24"/>
          <w:lang w:eastAsia="en-US"/>
        </w:rPr>
      </w:pPr>
      <w:r w:rsidRPr="005F748B">
        <w:rPr>
          <w:spacing w:val="-3"/>
          <w:sz w:val="24"/>
          <w:szCs w:val="24"/>
          <w:lang w:eastAsia="en-US"/>
        </w:rPr>
        <w:t xml:space="preserve">Рабочая программа дисциплины одобрена на заседании </w:t>
      </w:r>
      <w:r w:rsidR="00D44188" w:rsidRPr="005F748B">
        <w:rPr>
          <w:spacing w:val="-3"/>
          <w:sz w:val="24"/>
          <w:szCs w:val="24"/>
          <w:lang w:eastAsia="en-US"/>
        </w:rPr>
        <w:t xml:space="preserve">кафедры </w:t>
      </w:r>
      <w:bookmarkStart w:id="6" w:name="_Hlk105065302"/>
      <w:bookmarkStart w:id="7" w:name="_Hlk106892189"/>
      <w:r w:rsidR="00B40104" w:rsidRPr="00B40104">
        <w:rPr>
          <w:spacing w:val="-3"/>
          <w:sz w:val="24"/>
          <w:szCs w:val="24"/>
          <w:lang w:eastAsia="en-US"/>
        </w:rPr>
        <w:t>«</w:t>
      </w:r>
      <w:r w:rsidR="00B40104" w:rsidRPr="00B40104">
        <w:rPr>
          <w:spacing w:val="-3"/>
          <w:sz w:val="24"/>
          <w:szCs w:val="24"/>
          <w:lang w:eastAsia="en-US" w:bidi="ru-RU"/>
        </w:rPr>
        <w:t>Политологии, социально-гуманитарных дисциплин и иностранных языков</w:t>
      </w:r>
      <w:r w:rsidR="00B40104" w:rsidRPr="00B40104">
        <w:rPr>
          <w:spacing w:val="-3"/>
          <w:sz w:val="24"/>
          <w:szCs w:val="24"/>
          <w:lang w:eastAsia="en-US"/>
        </w:rPr>
        <w:t>»</w:t>
      </w:r>
    </w:p>
    <w:bookmarkEnd w:id="6"/>
    <w:bookmarkEnd w:id="7"/>
    <w:p w:rsidR="00B81910" w:rsidRDefault="00B81910" w:rsidP="00B81910">
      <w:pPr>
        <w:widowControl/>
        <w:autoSpaceDE/>
        <w:autoSpaceDN/>
        <w:adjustRightInd/>
        <w:ind w:firstLine="708"/>
        <w:jc w:val="both"/>
        <w:rPr>
          <w:color w:val="000000"/>
          <w:sz w:val="24"/>
          <w:szCs w:val="24"/>
        </w:rPr>
      </w:pPr>
      <w:r>
        <w:rPr>
          <w:color w:val="000000"/>
          <w:sz w:val="24"/>
          <w:szCs w:val="24"/>
        </w:rPr>
        <w:t>Протокол от 24.03.2023 г.  №8</w:t>
      </w:r>
    </w:p>
    <w:p w:rsidR="00B40104" w:rsidRPr="00B40104" w:rsidRDefault="00B40104" w:rsidP="00B40104">
      <w:pPr>
        <w:widowControl/>
        <w:suppressAutoHyphens/>
        <w:autoSpaceDE/>
        <w:adjustRightInd/>
        <w:spacing w:line="276" w:lineRule="auto"/>
        <w:jc w:val="both"/>
        <w:rPr>
          <w:spacing w:val="-3"/>
          <w:sz w:val="24"/>
          <w:szCs w:val="24"/>
          <w:lang w:eastAsia="en-US"/>
        </w:rPr>
      </w:pPr>
    </w:p>
    <w:p w:rsidR="002933E5" w:rsidRPr="005F748B" w:rsidRDefault="0098388E" w:rsidP="00B40104">
      <w:pPr>
        <w:widowControl/>
        <w:suppressAutoHyphens/>
        <w:autoSpaceDE/>
        <w:adjustRightInd/>
        <w:spacing w:line="276" w:lineRule="auto"/>
        <w:rPr>
          <w:spacing w:val="-3"/>
          <w:sz w:val="24"/>
          <w:szCs w:val="24"/>
          <w:lang w:eastAsia="en-US"/>
        </w:rPr>
      </w:pPr>
      <w:r w:rsidRPr="00D67C55">
        <w:rPr>
          <w:spacing w:val="-3"/>
          <w:sz w:val="24"/>
          <w:szCs w:val="24"/>
          <w:lang w:eastAsia="en-US"/>
        </w:rPr>
        <w:t xml:space="preserve">Зав. </w:t>
      </w:r>
      <w:r w:rsidR="00B40104"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r w:rsidR="000911D1" w:rsidRPr="005F748B">
        <w:rPr>
          <w:spacing w:val="-3"/>
          <w:sz w:val="24"/>
          <w:szCs w:val="24"/>
          <w:lang w:eastAsia="en-US"/>
        </w:rPr>
        <w:br w:type="page"/>
      </w:r>
      <w:r w:rsidR="002933E5" w:rsidRPr="005F748B">
        <w:rPr>
          <w:b/>
          <w:i/>
          <w:spacing w:val="-3"/>
          <w:sz w:val="24"/>
          <w:szCs w:val="24"/>
          <w:lang w:eastAsia="en-US"/>
        </w:rPr>
        <w:lastRenderedPageBreak/>
        <w:t xml:space="preserve">Рабочая программа дисциплины составлена </w:t>
      </w:r>
      <w:r w:rsidR="002933E5" w:rsidRPr="005F748B">
        <w:rPr>
          <w:b/>
          <w:i/>
          <w:sz w:val="24"/>
          <w:szCs w:val="24"/>
          <w:lang w:eastAsia="en-US"/>
        </w:rPr>
        <w:t>в соответствии с:</w:t>
      </w:r>
    </w:p>
    <w:p w:rsidR="00E7585B" w:rsidRPr="005F748B" w:rsidRDefault="00E7585B" w:rsidP="00E7585B">
      <w:pPr>
        <w:widowControl/>
        <w:autoSpaceDE/>
        <w:autoSpaceDN/>
        <w:adjustRightInd/>
        <w:ind w:firstLine="709"/>
        <w:jc w:val="both"/>
        <w:rPr>
          <w:sz w:val="24"/>
          <w:szCs w:val="24"/>
          <w:lang w:eastAsia="en-US"/>
        </w:rPr>
      </w:pPr>
      <w:r w:rsidRPr="005F748B">
        <w:rPr>
          <w:sz w:val="24"/>
          <w:szCs w:val="24"/>
          <w:lang w:eastAsia="en-US"/>
        </w:rPr>
        <w:t>- Федеральным законом Российской Федерации от 29.12.2012 № 273-ФЗ «Об образовании в Российской Федерации»;</w:t>
      </w:r>
    </w:p>
    <w:p w:rsidR="00E7585B" w:rsidRPr="005F748B" w:rsidRDefault="00E7585B" w:rsidP="00E7585B">
      <w:pPr>
        <w:ind w:firstLine="709"/>
        <w:jc w:val="both"/>
        <w:rPr>
          <w:sz w:val="24"/>
          <w:szCs w:val="24"/>
        </w:rPr>
      </w:pPr>
      <w:r w:rsidRPr="005F748B">
        <w:rPr>
          <w:sz w:val="24"/>
          <w:szCs w:val="24"/>
        </w:rPr>
        <w:t xml:space="preserve">- Федеральным государственным образовательным стандартом высшего образования по направлению подготовки </w:t>
      </w:r>
      <w:r w:rsidRPr="005F748B">
        <w:rPr>
          <w:b/>
          <w:sz w:val="24"/>
          <w:szCs w:val="24"/>
        </w:rPr>
        <w:t>45.03.01 Филология</w:t>
      </w:r>
      <w:r w:rsidRPr="005F748B">
        <w:rPr>
          <w:sz w:val="24"/>
          <w:szCs w:val="24"/>
        </w:rPr>
        <w:t xml:space="preserve"> (уровень бакалавриата), утвержденн</w:t>
      </w:r>
      <w:r w:rsidR="006853B9">
        <w:rPr>
          <w:sz w:val="24"/>
          <w:szCs w:val="24"/>
        </w:rPr>
        <w:t>ым</w:t>
      </w:r>
      <w:r w:rsidRPr="005F748B">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образовательный стандарт высшего образования);</w:t>
      </w:r>
    </w:p>
    <w:p w:rsidR="00FD6953" w:rsidRPr="00FD6953" w:rsidRDefault="00FD6953" w:rsidP="00FD6953">
      <w:pPr>
        <w:widowControl/>
        <w:autoSpaceDE/>
        <w:adjustRightInd/>
        <w:ind w:firstLine="709"/>
        <w:jc w:val="both"/>
        <w:rPr>
          <w:sz w:val="24"/>
          <w:szCs w:val="24"/>
          <w:lang w:eastAsia="en-US"/>
        </w:rPr>
      </w:pPr>
      <w:bookmarkStart w:id="8" w:name="_Hlk105065335"/>
      <w:bookmarkStart w:id="9" w:name="_Hlk105602562"/>
      <w:r w:rsidRPr="00FD6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6953" w:rsidRPr="00FD6953" w:rsidRDefault="00FD6953" w:rsidP="00FD6953">
      <w:pPr>
        <w:widowControl/>
        <w:autoSpaceDE/>
        <w:adjustRightInd/>
        <w:ind w:firstLine="709"/>
        <w:jc w:val="both"/>
        <w:rPr>
          <w:sz w:val="24"/>
          <w:szCs w:val="24"/>
          <w:lang w:eastAsia="en-US"/>
        </w:rPr>
      </w:pPr>
      <w:bookmarkStart w:id="10" w:name="_Hlk105420200"/>
      <w:bookmarkEnd w:id="8"/>
      <w:r w:rsidRPr="00FD6953">
        <w:rPr>
          <w:sz w:val="24"/>
          <w:szCs w:val="24"/>
          <w:lang w:eastAsia="en-US"/>
        </w:rPr>
        <w:t>Рабочая программа дисциплины составлена в соответствии с локальными нормативными актами ЧУ ОО ВО «</w:t>
      </w:r>
      <w:r w:rsidRPr="00FD6953">
        <w:rPr>
          <w:b/>
          <w:sz w:val="24"/>
          <w:szCs w:val="24"/>
          <w:lang w:eastAsia="en-US"/>
        </w:rPr>
        <w:t>Омская гуманитарная академия</w:t>
      </w:r>
      <w:r w:rsidRPr="00FD6953">
        <w:rPr>
          <w:sz w:val="24"/>
          <w:szCs w:val="24"/>
          <w:lang w:eastAsia="en-US"/>
        </w:rPr>
        <w:t>» (</w:t>
      </w:r>
      <w:r w:rsidRPr="00FD6953">
        <w:rPr>
          <w:i/>
          <w:sz w:val="24"/>
          <w:szCs w:val="24"/>
          <w:lang w:eastAsia="en-US"/>
        </w:rPr>
        <w:t>далее – Академия; ОмГА</w:t>
      </w:r>
      <w:r w:rsidRPr="00FD6953">
        <w:rPr>
          <w:sz w:val="24"/>
          <w:szCs w:val="24"/>
          <w:lang w:eastAsia="en-US"/>
        </w:rPr>
        <w:t>):</w:t>
      </w:r>
    </w:p>
    <w:p w:rsidR="00FD6953" w:rsidRPr="00FD6953" w:rsidRDefault="00FD6953" w:rsidP="00FD6953">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D6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953" w:rsidRPr="00FD6953" w:rsidRDefault="00FD6953" w:rsidP="00FD6953">
      <w:pPr>
        <w:widowControl/>
        <w:autoSpaceDE/>
        <w:adjustRightInd/>
        <w:ind w:firstLine="709"/>
        <w:jc w:val="both"/>
        <w:rPr>
          <w:sz w:val="24"/>
          <w:szCs w:val="24"/>
          <w:lang w:eastAsia="en-US"/>
        </w:rPr>
      </w:pPr>
      <w:r w:rsidRPr="00FD6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953" w:rsidRPr="00FD6953" w:rsidRDefault="00FD6953" w:rsidP="00FD6953">
      <w:pPr>
        <w:widowControl/>
        <w:autoSpaceDE/>
        <w:adjustRightInd/>
        <w:ind w:firstLine="709"/>
        <w:jc w:val="both"/>
        <w:rPr>
          <w:sz w:val="24"/>
          <w:szCs w:val="24"/>
          <w:lang w:eastAsia="en-US"/>
        </w:rPr>
      </w:pPr>
      <w:bookmarkStart w:id="15" w:name="_Hlk105065621"/>
      <w:bookmarkEnd w:id="11"/>
      <w:r w:rsidRPr="00FD6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D6953">
        <w:rPr>
          <w:sz w:val="24"/>
          <w:szCs w:val="24"/>
          <w:lang w:eastAsia="en-US"/>
        </w:rPr>
        <w:t>;</w:t>
      </w:r>
      <w:bookmarkEnd w:id="9"/>
      <w:bookmarkEnd w:id="13"/>
      <w:bookmarkEnd w:id="14"/>
      <w:bookmarkEnd w:id="15"/>
    </w:p>
    <w:p w:rsidR="00E7585B" w:rsidRPr="005F748B" w:rsidRDefault="00E7585B" w:rsidP="00E7585B">
      <w:pPr>
        <w:ind w:firstLine="709"/>
        <w:jc w:val="both"/>
        <w:rPr>
          <w:sz w:val="24"/>
          <w:szCs w:val="24"/>
        </w:rPr>
      </w:pPr>
      <w:r w:rsidRPr="005F748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F748B">
        <w:rPr>
          <w:b/>
          <w:sz w:val="24"/>
          <w:szCs w:val="24"/>
        </w:rPr>
        <w:t xml:space="preserve">45.03.01 Филология </w:t>
      </w:r>
      <w:r w:rsidRPr="005F748B">
        <w:rPr>
          <w:sz w:val="24"/>
          <w:szCs w:val="24"/>
        </w:rPr>
        <w:t xml:space="preserve">(уровень бакалавриата), направленность (профиль) программы «Зарубежная филология (английский язык и литература)»; форма обучения – заочная </w:t>
      </w:r>
      <w:r w:rsidR="0098388E" w:rsidRPr="00376907">
        <w:rPr>
          <w:sz w:val="24"/>
          <w:szCs w:val="24"/>
        </w:rPr>
        <w:t xml:space="preserve">на </w:t>
      </w:r>
      <w:bookmarkStart w:id="16" w:name="_Hlk105073247"/>
      <w:r w:rsidR="00B81910" w:rsidRPr="002E305D">
        <w:rPr>
          <w:sz w:val="24"/>
          <w:szCs w:val="24"/>
        </w:rPr>
        <w:t>20</w:t>
      </w:r>
      <w:r w:rsidR="00B81910">
        <w:rPr>
          <w:sz w:val="24"/>
          <w:szCs w:val="24"/>
        </w:rPr>
        <w:t>23</w:t>
      </w:r>
      <w:r w:rsidR="00B81910" w:rsidRPr="002E305D">
        <w:rPr>
          <w:sz w:val="24"/>
          <w:szCs w:val="24"/>
        </w:rPr>
        <w:t>/202</w:t>
      </w:r>
      <w:r w:rsidR="00B81910">
        <w:rPr>
          <w:sz w:val="24"/>
          <w:szCs w:val="24"/>
        </w:rPr>
        <w:t>4</w:t>
      </w:r>
      <w:r w:rsidR="00B81910" w:rsidRPr="002E305D">
        <w:rPr>
          <w:sz w:val="24"/>
          <w:szCs w:val="24"/>
        </w:rPr>
        <w:t xml:space="preserve"> учебный год, </w:t>
      </w:r>
      <w:r w:rsidR="00B81910" w:rsidRPr="002E305D">
        <w:rPr>
          <w:sz w:val="24"/>
          <w:szCs w:val="24"/>
          <w:lang w:eastAsia="en-US"/>
        </w:rPr>
        <w:t xml:space="preserve">утвержденным приказом ректора от </w:t>
      </w:r>
      <w:bookmarkStart w:id="17" w:name="_Hlk105067235"/>
      <w:r w:rsidR="00B81910" w:rsidRPr="00D422AD">
        <w:rPr>
          <w:sz w:val="24"/>
          <w:szCs w:val="24"/>
          <w:lang w:eastAsia="en-US"/>
        </w:rPr>
        <w:t>2</w:t>
      </w:r>
      <w:r w:rsidR="00B81910">
        <w:rPr>
          <w:sz w:val="24"/>
          <w:szCs w:val="24"/>
          <w:lang w:eastAsia="en-US"/>
        </w:rPr>
        <w:t>7</w:t>
      </w:r>
      <w:r w:rsidR="00B81910" w:rsidRPr="00D422AD">
        <w:rPr>
          <w:sz w:val="24"/>
          <w:szCs w:val="24"/>
          <w:lang w:eastAsia="en-US"/>
        </w:rPr>
        <w:t>.03.202</w:t>
      </w:r>
      <w:r w:rsidR="00B81910">
        <w:rPr>
          <w:sz w:val="24"/>
          <w:szCs w:val="24"/>
          <w:lang w:eastAsia="en-US"/>
        </w:rPr>
        <w:t>3</w:t>
      </w:r>
      <w:r w:rsidR="00B81910" w:rsidRPr="00D422AD">
        <w:rPr>
          <w:sz w:val="24"/>
          <w:szCs w:val="24"/>
          <w:lang w:eastAsia="en-US"/>
        </w:rPr>
        <w:t xml:space="preserve"> № </w:t>
      </w:r>
      <w:r w:rsidR="00B81910">
        <w:rPr>
          <w:sz w:val="24"/>
          <w:szCs w:val="24"/>
          <w:lang w:eastAsia="en-US"/>
        </w:rPr>
        <w:t>51</w:t>
      </w:r>
      <w:bookmarkEnd w:id="17"/>
      <w:r w:rsidR="00FD6953" w:rsidRPr="00FD6953">
        <w:rPr>
          <w:sz w:val="24"/>
          <w:szCs w:val="24"/>
          <w:lang w:eastAsia="en-US"/>
        </w:rPr>
        <w:t>.</w:t>
      </w:r>
      <w:bookmarkEnd w:id="16"/>
    </w:p>
    <w:p w:rsidR="00A76E53" w:rsidRPr="005F748B" w:rsidRDefault="00A76E53" w:rsidP="009F4070">
      <w:pPr>
        <w:snapToGrid w:val="0"/>
        <w:ind w:firstLine="709"/>
        <w:jc w:val="both"/>
        <w:rPr>
          <w:b/>
          <w:sz w:val="24"/>
          <w:szCs w:val="24"/>
        </w:rPr>
      </w:pPr>
      <w:r w:rsidRPr="005F748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58D2" w:rsidRPr="005F748B">
        <w:rPr>
          <w:b/>
          <w:bCs/>
          <w:sz w:val="24"/>
          <w:szCs w:val="24"/>
        </w:rPr>
        <w:t>Б1.В.ДВ.0</w:t>
      </w:r>
      <w:r w:rsidR="007E2960" w:rsidRPr="005F748B">
        <w:rPr>
          <w:b/>
          <w:bCs/>
          <w:sz w:val="24"/>
          <w:szCs w:val="24"/>
        </w:rPr>
        <w:t>5</w:t>
      </w:r>
      <w:r w:rsidR="003D58D2" w:rsidRPr="005F748B">
        <w:rPr>
          <w:b/>
          <w:bCs/>
          <w:sz w:val="24"/>
          <w:szCs w:val="24"/>
        </w:rPr>
        <w:t>.02</w:t>
      </w:r>
      <w:r w:rsidR="00E7585B" w:rsidRPr="005F748B">
        <w:rPr>
          <w:b/>
          <w:sz w:val="24"/>
          <w:szCs w:val="24"/>
        </w:rPr>
        <w:t>«</w:t>
      </w:r>
      <w:r w:rsidR="003D58D2" w:rsidRPr="005F748B">
        <w:rPr>
          <w:b/>
          <w:sz w:val="24"/>
          <w:szCs w:val="24"/>
        </w:rPr>
        <w:t>География на иностранном языке</w:t>
      </w:r>
      <w:r w:rsidR="00E7585B" w:rsidRPr="005F748B">
        <w:rPr>
          <w:b/>
          <w:sz w:val="24"/>
          <w:szCs w:val="24"/>
        </w:rPr>
        <w:t>»</w:t>
      </w:r>
      <w:r w:rsidR="000B40A9" w:rsidRPr="005F748B">
        <w:rPr>
          <w:b/>
          <w:sz w:val="24"/>
          <w:szCs w:val="24"/>
        </w:rPr>
        <w:t xml:space="preserve"> в</w:t>
      </w:r>
      <w:r w:rsidRPr="005F748B">
        <w:rPr>
          <w:b/>
          <w:sz w:val="24"/>
          <w:szCs w:val="24"/>
        </w:rPr>
        <w:t xml:space="preserve"> тече</w:t>
      </w:r>
      <w:r w:rsidR="009F4070" w:rsidRPr="005F748B">
        <w:rPr>
          <w:b/>
          <w:sz w:val="24"/>
          <w:szCs w:val="24"/>
        </w:rPr>
        <w:t xml:space="preserve">ние </w:t>
      </w:r>
      <w:r w:rsidR="00FD6953" w:rsidRPr="00FD6953">
        <w:rPr>
          <w:b/>
          <w:sz w:val="24"/>
          <w:szCs w:val="24"/>
        </w:rPr>
        <w:t>202</w:t>
      </w:r>
      <w:r w:rsidR="00B81910">
        <w:rPr>
          <w:b/>
          <w:sz w:val="24"/>
          <w:szCs w:val="24"/>
        </w:rPr>
        <w:t>3</w:t>
      </w:r>
      <w:r w:rsidR="00FD6953" w:rsidRPr="00FD6953">
        <w:rPr>
          <w:b/>
          <w:sz w:val="24"/>
          <w:szCs w:val="24"/>
        </w:rPr>
        <w:t>/202</w:t>
      </w:r>
      <w:r w:rsidR="00B81910">
        <w:rPr>
          <w:b/>
          <w:sz w:val="24"/>
          <w:szCs w:val="24"/>
        </w:rPr>
        <w:t>4</w:t>
      </w:r>
      <w:r w:rsidR="00FD6953" w:rsidRPr="00FD6953">
        <w:rPr>
          <w:b/>
          <w:sz w:val="24"/>
          <w:szCs w:val="24"/>
        </w:rPr>
        <w:t xml:space="preserve"> </w:t>
      </w:r>
      <w:r w:rsidRPr="005F748B">
        <w:rPr>
          <w:b/>
          <w:sz w:val="24"/>
          <w:szCs w:val="24"/>
        </w:rPr>
        <w:t>учебного года:</w:t>
      </w:r>
    </w:p>
    <w:p w:rsidR="00A76E53" w:rsidRPr="005F748B" w:rsidRDefault="00E7585B" w:rsidP="009F4070">
      <w:pPr>
        <w:ind w:firstLine="709"/>
        <w:jc w:val="both"/>
        <w:rPr>
          <w:sz w:val="24"/>
          <w:szCs w:val="24"/>
        </w:rPr>
      </w:pPr>
      <w:r w:rsidRPr="005F748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F748B">
        <w:rPr>
          <w:sz w:val="24"/>
          <w:szCs w:val="24"/>
        </w:rPr>
        <w:lastRenderedPageBreak/>
        <w:t xml:space="preserve">направлению подготовки </w:t>
      </w:r>
      <w:r w:rsidRPr="005F748B">
        <w:rPr>
          <w:rFonts w:eastAsia="Courier New"/>
          <w:b/>
          <w:sz w:val="24"/>
          <w:szCs w:val="24"/>
          <w:lang w:bidi="ru-RU"/>
        </w:rPr>
        <w:t>45.03.01 Филология</w:t>
      </w:r>
      <w:r w:rsidRPr="005F748B">
        <w:rPr>
          <w:sz w:val="24"/>
          <w:szCs w:val="24"/>
        </w:rPr>
        <w:t>(уровень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w:t>
      </w:r>
      <w:r w:rsidR="00FF0929">
        <w:rPr>
          <w:sz w:val="24"/>
          <w:szCs w:val="24"/>
        </w:rPr>
        <w:t xml:space="preserve"> (основной); педагогическая</w:t>
      </w:r>
      <w:r w:rsidRPr="005F748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F748B">
        <w:rPr>
          <w:b/>
          <w:sz w:val="24"/>
          <w:szCs w:val="24"/>
        </w:rPr>
        <w:t>«</w:t>
      </w:r>
      <w:r w:rsidR="003D58D2" w:rsidRPr="005F748B">
        <w:rPr>
          <w:b/>
          <w:sz w:val="24"/>
          <w:szCs w:val="24"/>
        </w:rPr>
        <w:t>География на иностранном языке</w:t>
      </w:r>
      <w:r w:rsidRPr="005F748B">
        <w:rPr>
          <w:b/>
          <w:sz w:val="24"/>
          <w:szCs w:val="24"/>
        </w:rPr>
        <w:t>»</w:t>
      </w:r>
      <w:r w:rsidR="00A76E53" w:rsidRPr="005F748B">
        <w:rPr>
          <w:sz w:val="24"/>
          <w:szCs w:val="24"/>
        </w:rPr>
        <w:t>в тече</w:t>
      </w:r>
      <w:r w:rsidR="009F4070" w:rsidRPr="005F748B">
        <w:rPr>
          <w:sz w:val="24"/>
          <w:szCs w:val="24"/>
        </w:rPr>
        <w:t xml:space="preserve">ние </w:t>
      </w:r>
      <w:r w:rsidR="00FD6953" w:rsidRPr="00FD6953">
        <w:rPr>
          <w:sz w:val="24"/>
          <w:szCs w:val="24"/>
        </w:rPr>
        <w:t>202</w:t>
      </w:r>
      <w:r w:rsidR="00B81910">
        <w:rPr>
          <w:sz w:val="24"/>
          <w:szCs w:val="24"/>
        </w:rPr>
        <w:t>3</w:t>
      </w:r>
      <w:r w:rsidR="00FD6953" w:rsidRPr="00FD6953">
        <w:rPr>
          <w:sz w:val="24"/>
          <w:szCs w:val="24"/>
        </w:rPr>
        <w:t>/202</w:t>
      </w:r>
      <w:r w:rsidR="00B81910">
        <w:rPr>
          <w:sz w:val="24"/>
          <w:szCs w:val="24"/>
        </w:rPr>
        <w:t>4</w:t>
      </w:r>
      <w:r w:rsidR="00FD6953" w:rsidRPr="00FD6953">
        <w:rPr>
          <w:sz w:val="24"/>
          <w:szCs w:val="24"/>
        </w:rPr>
        <w:t xml:space="preserve"> </w:t>
      </w:r>
      <w:r w:rsidR="00A76E53" w:rsidRPr="005F748B">
        <w:rPr>
          <w:sz w:val="24"/>
          <w:szCs w:val="24"/>
        </w:rPr>
        <w:t>учебного года.</w:t>
      </w:r>
    </w:p>
    <w:p w:rsidR="002933E5" w:rsidRPr="005F748B" w:rsidRDefault="002933E5" w:rsidP="009F4070">
      <w:pPr>
        <w:suppressAutoHyphens/>
        <w:jc w:val="both"/>
        <w:rPr>
          <w:sz w:val="24"/>
          <w:szCs w:val="24"/>
        </w:rPr>
      </w:pPr>
    </w:p>
    <w:p w:rsidR="00BB70F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5F748B">
        <w:rPr>
          <w:rFonts w:ascii="Times New Roman" w:hAnsi="Times New Roman"/>
          <w:b/>
          <w:sz w:val="24"/>
          <w:szCs w:val="24"/>
        </w:rPr>
        <w:t>Наименование дисциплины:</w:t>
      </w:r>
      <w:r w:rsidR="003D58D2" w:rsidRPr="005F748B">
        <w:rPr>
          <w:rFonts w:ascii="Times New Roman" w:hAnsi="Times New Roman"/>
          <w:b/>
          <w:sz w:val="24"/>
          <w:szCs w:val="24"/>
        </w:rPr>
        <w:t>дисциплины</w:t>
      </w:r>
      <w:r w:rsidR="003D58D2" w:rsidRPr="005F748B">
        <w:rPr>
          <w:rFonts w:ascii="Times New Roman" w:hAnsi="Times New Roman"/>
          <w:b/>
          <w:bCs/>
          <w:sz w:val="24"/>
          <w:szCs w:val="24"/>
        </w:rPr>
        <w:t>Б1.В.ДВ.0</w:t>
      </w:r>
      <w:r w:rsidR="007E2960" w:rsidRPr="005F748B">
        <w:rPr>
          <w:rFonts w:ascii="Times New Roman" w:hAnsi="Times New Roman"/>
          <w:b/>
          <w:bCs/>
          <w:sz w:val="24"/>
          <w:szCs w:val="24"/>
        </w:rPr>
        <w:t>5</w:t>
      </w:r>
      <w:r w:rsidR="003D58D2" w:rsidRPr="005F748B">
        <w:rPr>
          <w:rFonts w:ascii="Times New Roman" w:hAnsi="Times New Roman"/>
          <w:b/>
          <w:bCs/>
          <w:sz w:val="24"/>
          <w:szCs w:val="24"/>
        </w:rPr>
        <w:t xml:space="preserve">.02 </w:t>
      </w:r>
      <w:r w:rsidR="00E7585B" w:rsidRPr="005F748B">
        <w:rPr>
          <w:rFonts w:ascii="Times New Roman" w:hAnsi="Times New Roman"/>
          <w:b/>
          <w:sz w:val="24"/>
          <w:szCs w:val="24"/>
        </w:rPr>
        <w:t>«</w:t>
      </w:r>
      <w:r w:rsidR="003D58D2" w:rsidRPr="005F748B">
        <w:rPr>
          <w:rFonts w:ascii="Times New Roman" w:hAnsi="Times New Roman"/>
          <w:b/>
          <w:sz w:val="24"/>
          <w:szCs w:val="24"/>
        </w:rPr>
        <w:t>География на иностранном языке</w:t>
      </w:r>
      <w:r w:rsidR="00E7585B" w:rsidRPr="005F748B">
        <w:rPr>
          <w:rFonts w:ascii="Times New Roman" w:hAnsi="Times New Roman"/>
          <w:b/>
          <w:sz w:val="24"/>
          <w:szCs w:val="24"/>
        </w:rPr>
        <w:t>»</w:t>
      </w:r>
      <w:r>
        <w:rPr>
          <w:rFonts w:ascii="Times New Roman" w:hAnsi="Times New Roman"/>
          <w:b/>
          <w:sz w:val="24"/>
          <w:szCs w:val="24"/>
        </w:rPr>
        <w:t>.</w:t>
      </w:r>
    </w:p>
    <w:p w:rsidR="00FF0929" w:rsidRPr="005F748B" w:rsidRDefault="00FF0929" w:rsidP="00FF0929">
      <w:pPr>
        <w:pStyle w:val="a4"/>
        <w:spacing w:after="0" w:line="240" w:lineRule="auto"/>
        <w:ind w:left="0" w:firstLine="709"/>
        <w:jc w:val="both"/>
        <w:rPr>
          <w:rFonts w:ascii="Times New Roman" w:hAnsi="Times New Roman"/>
          <w:b/>
          <w:sz w:val="24"/>
          <w:szCs w:val="24"/>
        </w:rPr>
      </w:pPr>
    </w:p>
    <w:p w:rsidR="007F4B97" w:rsidRPr="005F748B" w:rsidRDefault="00FF0929" w:rsidP="00FF0929">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5F748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hAnsi="Times New Roman"/>
          <w:b/>
          <w:sz w:val="24"/>
          <w:szCs w:val="24"/>
        </w:rPr>
        <w:t>.</w:t>
      </w:r>
    </w:p>
    <w:p w:rsidR="00E7585B" w:rsidRPr="005F748B" w:rsidRDefault="00E7585B" w:rsidP="00E7585B">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F748B">
        <w:rPr>
          <w:rFonts w:eastAsia="Courier New"/>
          <w:b/>
          <w:sz w:val="24"/>
          <w:szCs w:val="24"/>
          <w:lang w:bidi="ru-RU"/>
        </w:rPr>
        <w:t xml:space="preserve">45.03.01 Филология </w:t>
      </w:r>
      <w:r w:rsidRPr="005F748B">
        <w:rPr>
          <w:rFonts w:eastAsia="Calibri"/>
          <w:sz w:val="24"/>
          <w:szCs w:val="24"/>
          <w:lang w:eastAsia="en-US"/>
        </w:rPr>
        <w:t xml:space="preserve">(уровень бакалавриата), утвержденного Приказом Минобрнауки России от </w:t>
      </w:r>
      <w:r w:rsidRPr="005F748B">
        <w:rPr>
          <w:sz w:val="24"/>
          <w:szCs w:val="24"/>
        </w:rPr>
        <w:t xml:space="preserve">07.08.2014 N 947 </w:t>
      </w:r>
      <w:r w:rsidRPr="005F748B">
        <w:rPr>
          <w:rFonts w:eastAsia="Calibri"/>
          <w:sz w:val="24"/>
          <w:szCs w:val="24"/>
          <w:lang w:eastAsia="en-US"/>
        </w:rPr>
        <w:t xml:space="preserve"> (зарегистрирован в Минюсте России </w:t>
      </w:r>
      <w:r w:rsidRPr="005F748B">
        <w:rPr>
          <w:sz w:val="24"/>
          <w:szCs w:val="24"/>
        </w:rPr>
        <w:t>25.08.2014 N 33807</w:t>
      </w:r>
      <w:r w:rsidRPr="005F748B">
        <w:rPr>
          <w:rFonts w:eastAsia="Calibri"/>
          <w:sz w:val="24"/>
          <w:szCs w:val="24"/>
          <w:lang w:eastAsia="en-US"/>
        </w:rPr>
        <w:t>), при разработке основной профессиональной образовательной программы (</w:t>
      </w:r>
      <w:r w:rsidRPr="005F748B">
        <w:rPr>
          <w:rFonts w:eastAsia="Calibri"/>
          <w:i/>
          <w:sz w:val="24"/>
          <w:szCs w:val="24"/>
          <w:lang w:eastAsia="en-US"/>
        </w:rPr>
        <w:t>далее - ОПОП</w:t>
      </w:r>
      <w:r w:rsidRPr="005F748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F748B" w:rsidRDefault="0033546E" w:rsidP="00A76E53">
      <w:pPr>
        <w:widowControl/>
        <w:tabs>
          <w:tab w:val="left" w:pos="708"/>
        </w:tabs>
        <w:autoSpaceDE/>
        <w:adjustRightInd/>
        <w:ind w:firstLine="709"/>
        <w:jc w:val="both"/>
        <w:rPr>
          <w:rFonts w:eastAsia="Calibri"/>
          <w:sz w:val="24"/>
          <w:szCs w:val="24"/>
          <w:lang w:eastAsia="en-US"/>
        </w:rPr>
      </w:pPr>
      <w:r w:rsidRPr="005F748B">
        <w:rPr>
          <w:rFonts w:eastAsia="Calibri"/>
          <w:sz w:val="24"/>
          <w:szCs w:val="24"/>
          <w:lang w:eastAsia="en-US"/>
        </w:rPr>
        <w:t>Процесс изучения дисциплины</w:t>
      </w:r>
      <w:r w:rsidR="00E7585B" w:rsidRPr="005F748B">
        <w:rPr>
          <w:rFonts w:eastAsia="Calibri"/>
          <w:b/>
          <w:sz w:val="24"/>
          <w:szCs w:val="24"/>
          <w:lang w:eastAsia="en-US"/>
        </w:rPr>
        <w:t>«</w:t>
      </w:r>
      <w:r w:rsidR="003D58D2" w:rsidRPr="005F748B">
        <w:rPr>
          <w:b/>
          <w:sz w:val="24"/>
          <w:szCs w:val="24"/>
        </w:rPr>
        <w:t>География на иностранном языке</w:t>
      </w:r>
      <w:r w:rsidR="00E7585B" w:rsidRPr="005F748B">
        <w:rPr>
          <w:rFonts w:eastAsia="Calibri"/>
          <w:b/>
          <w:sz w:val="24"/>
          <w:szCs w:val="24"/>
          <w:lang w:eastAsia="en-US"/>
        </w:rPr>
        <w:t>»</w:t>
      </w:r>
      <w:r w:rsidRPr="005F748B">
        <w:rPr>
          <w:rFonts w:eastAsia="Calibri"/>
          <w:sz w:val="24"/>
          <w:szCs w:val="24"/>
          <w:lang w:eastAsia="en-US"/>
        </w:rPr>
        <w:t xml:space="preserve">направлен на формирование следующих компетенций: </w:t>
      </w:r>
    </w:p>
    <w:p w:rsidR="00793F01" w:rsidRPr="005F74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F0929" w:rsidRPr="005F748B" w:rsidTr="00FF0929">
        <w:tc>
          <w:tcPr>
            <w:tcW w:w="3049"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Результаты освоения ОПОП (содержание</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1595" w:type="dxa"/>
            <w:vAlign w:val="center"/>
          </w:tcPr>
          <w:p w:rsidR="00A76E53"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компетенции</w:t>
            </w:r>
          </w:p>
        </w:tc>
        <w:tc>
          <w:tcPr>
            <w:tcW w:w="4927" w:type="dxa"/>
            <w:vAlign w:val="center"/>
          </w:tcPr>
          <w:p w:rsidR="00A76E53"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 xml:space="preserve">Перечень планируемых результатов </w:t>
            </w:r>
          </w:p>
          <w:p w:rsidR="00793F01" w:rsidRPr="005F748B" w:rsidRDefault="00793F01" w:rsidP="00330957">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обучения по дисциплине</w:t>
            </w:r>
          </w:p>
        </w:tc>
      </w:tr>
      <w:tr w:rsidR="00FF0929" w:rsidRPr="005F748B" w:rsidTr="00FF0929">
        <w:tc>
          <w:tcPr>
            <w:tcW w:w="3049" w:type="dxa"/>
            <w:vAlign w:val="center"/>
          </w:tcPr>
          <w:p w:rsidR="00793F01" w:rsidRPr="005F748B" w:rsidRDefault="00241B4D" w:rsidP="00FF0929">
            <w:pPr>
              <w:widowControl/>
              <w:tabs>
                <w:tab w:val="left" w:pos="708"/>
              </w:tabs>
              <w:autoSpaceDE/>
              <w:adjustRightInd/>
              <w:jc w:val="center"/>
              <w:rPr>
                <w:rFonts w:eastAsia="Calibri"/>
                <w:sz w:val="24"/>
                <w:szCs w:val="24"/>
                <w:lang w:eastAsia="en-US"/>
              </w:rPr>
            </w:pPr>
            <w:r>
              <w:rPr>
                <w:sz w:val="24"/>
                <w:szCs w:val="24"/>
              </w:rPr>
              <w:t>у</w:t>
            </w:r>
            <w:r w:rsidR="00FF0929">
              <w:rPr>
                <w:sz w:val="24"/>
                <w:szCs w:val="24"/>
              </w:rPr>
              <w:t>мение</w:t>
            </w:r>
            <w:r>
              <w:rPr>
                <w:sz w:val="24"/>
                <w:szCs w:val="24"/>
              </w:rPr>
              <w:t>м</w:t>
            </w:r>
            <w:r w:rsidR="007E2960" w:rsidRPr="005F748B">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793F01" w:rsidRPr="005F748B" w:rsidRDefault="00793F01"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7E2960" w:rsidRPr="005F748B">
              <w:rPr>
                <w:rFonts w:eastAsia="Calibri"/>
                <w:sz w:val="24"/>
                <w:szCs w:val="24"/>
                <w:lang w:eastAsia="en-US"/>
              </w:rPr>
              <w:t>6</w:t>
            </w:r>
          </w:p>
        </w:tc>
        <w:tc>
          <w:tcPr>
            <w:tcW w:w="4927" w:type="dxa"/>
          </w:tcPr>
          <w:p w:rsidR="00793F01"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34D73" w:rsidRPr="005F748B" w:rsidRDefault="00A34D73" w:rsidP="00FF0929">
            <w:pPr>
              <w:pStyle w:val="Default"/>
              <w:numPr>
                <w:ilvl w:val="0"/>
                <w:numId w:val="13"/>
              </w:numPr>
              <w:tabs>
                <w:tab w:val="left" w:pos="318"/>
              </w:tabs>
              <w:ind w:left="34" w:firstLine="23"/>
              <w:rPr>
                <w:color w:val="auto"/>
                <w:sz w:val="23"/>
                <w:szCs w:val="23"/>
              </w:rPr>
            </w:pPr>
            <w:r w:rsidRPr="005F748B">
              <w:rPr>
                <w:color w:val="auto"/>
                <w:sz w:val="23"/>
                <w:szCs w:val="23"/>
              </w:rPr>
              <w:t>методику применения инновационных технологий практического обучения иностранному языку во всех видах речевой деятельности: аудирова</w:t>
            </w:r>
            <w:r w:rsidR="00FF0929">
              <w:rPr>
                <w:color w:val="auto"/>
                <w:sz w:val="23"/>
                <w:szCs w:val="23"/>
              </w:rPr>
              <w:t>нию, чтению, говорению и письму;</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профессионального </w:t>
            </w:r>
            <w:r w:rsidR="004A6708" w:rsidRPr="005F748B">
              <w:rPr>
                <w:color w:val="auto"/>
                <w:sz w:val="23"/>
                <w:szCs w:val="23"/>
              </w:rPr>
              <w:t>обучения и развития</w:t>
            </w:r>
            <w:r w:rsidRPr="005F748B">
              <w:rPr>
                <w:color w:val="auto"/>
                <w:sz w:val="23"/>
                <w:szCs w:val="23"/>
              </w:rPr>
              <w:t xml:space="preserve">; </w:t>
            </w:r>
          </w:p>
          <w:p w:rsidR="004A6708" w:rsidRPr="005F748B" w:rsidRDefault="004A6708" w:rsidP="00FF0929">
            <w:pPr>
              <w:pStyle w:val="Default"/>
              <w:numPr>
                <w:ilvl w:val="0"/>
                <w:numId w:val="13"/>
              </w:numPr>
              <w:tabs>
                <w:tab w:val="left" w:pos="318"/>
              </w:tabs>
              <w:ind w:left="34" w:firstLine="23"/>
              <w:rPr>
                <w:color w:val="auto"/>
                <w:sz w:val="23"/>
                <w:szCs w:val="23"/>
              </w:rPr>
            </w:pPr>
            <w:r w:rsidRPr="005F748B">
              <w:rPr>
                <w:color w:val="auto"/>
                <w:sz w:val="23"/>
                <w:szCs w:val="23"/>
              </w:rPr>
              <w:t>сущность педагогического мастер</w:t>
            </w:r>
            <w:r w:rsidR="006B4924" w:rsidRPr="005F748B">
              <w:rPr>
                <w:color w:val="auto"/>
                <w:sz w:val="23"/>
                <w:szCs w:val="23"/>
              </w:rPr>
              <w:t>ст</w:t>
            </w:r>
            <w:r w:rsidRPr="005F748B">
              <w:rPr>
                <w:color w:val="auto"/>
                <w:sz w:val="23"/>
                <w:szCs w:val="23"/>
              </w:rPr>
              <w:t>ва учителя и пути его формирова</w:t>
            </w:r>
            <w:r w:rsidR="006B4924" w:rsidRPr="005F748B">
              <w:rPr>
                <w:color w:val="auto"/>
                <w:sz w:val="23"/>
                <w:szCs w:val="23"/>
              </w:rPr>
              <w:t xml:space="preserve">ния; </w:t>
            </w:r>
          </w:p>
          <w:p w:rsidR="00024F5B"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качества личности, присущие педагогу-мастеру, основные функции общения (информационная, социально-перцептивная, самопрезентативная и др.), стили общения педагога и их влияние на обучение, воспитание и развитие личности (авторитарный, демократический, либеральный и другие);</w:t>
            </w:r>
          </w:p>
          <w:p w:rsidR="006B4924" w:rsidRPr="005F748B" w:rsidRDefault="006B4924" w:rsidP="00FF0929">
            <w:pPr>
              <w:pStyle w:val="Default"/>
              <w:numPr>
                <w:ilvl w:val="0"/>
                <w:numId w:val="13"/>
              </w:numPr>
              <w:tabs>
                <w:tab w:val="left" w:pos="318"/>
              </w:tabs>
              <w:ind w:left="34" w:firstLine="23"/>
              <w:rPr>
                <w:color w:val="auto"/>
                <w:sz w:val="23"/>
                <w:szCs w:val="23"/>
              </w:rPr>
            </w:pPr>
            <w:r w:rsidRPr="005F748B">
              <w:rPr>
                <w:color w:val="auto"/>
                <w:sz w:val="23"/>
                <w:szCs w:val="23"/>
              </w:rPr>
              <w:t xml:space="preserve">особенности общения педагога с разновозрастными </w:t>
            </w:r>
            <w:r w:rsidR="00024F5B" w:rsidRPr="005F748B">
              <w:rPr>
                <w:color w:val="auto"/>
                <w:sz w:val="23"/>
                <w:szCs w:val="23"/>
              </w:rPr>
              <w:t>об</w:t>
            </w:r>
            <w:r w:rsidRPr="005F748B">
              <w:rPr>
                <w:color w:val="auto"/>
                <w:sz w:val="23"/>
                <w:szCs w:val="23"/>
              </w:rPr>
              <w:t>уча</w:t>
            </w:r>
            <w:r w:rsidR="00024F5B" w:rsidRPr="005F748B">
              <w:rPr>
                <w:color w:val="auto"/>
                <w:sz w:val="23"/>
                <w:szCs w:val="23"/>
              </w:rPr>
              <w:t>ю</w:t>
            </w:r>
            <w:r w:rsidR="00FF0929">
              <w:rPr>
                <w:color w:val="auto"/>
                <w:sz w:val="23"/>
                <w:szCs w:val="23"/>
              </w:rPr>
              <w:t>щимися.</w:t>
            </w:r>
          </w:p>
          <w:p w:rsidR="006B4924" w:rsidRPr="005F748B" w:rsidRDefault="00FF0929" w:rsidP="00FF0929">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B4924" w:rsidRPr="005F748B" w:rsidRDefault="004A6708" w:rsidP="00FF0929">
            <w:pPr>
              <w:pStyle w:val="Default"/>
              <w:numPr>
                <w:ilvl w:val="0"/>
                <w:numId w:val="14"/>
              </w:numPr>
              <w:tabs>
                <w:tab w:val="left" w:pos="318"/>
              </w:tabs>
              <w:ind w:left="34" w:firstLine="0"/>
              <w:rPr>
                <w:color w:val="auto"/>
                <w:sz w:val="23"/>
                <w:szCs w:val="23"/>
              </w:rPr>
            </w:pPr>
            <w:r w:rsidRPr="005F748B">
              <w:rPr>
                <w:color w:val="auto"/>
                <w:sz w:val="23"/>
                <w:szCs w:val="23"/>
              </w:rPr>
              <w:t>организовывать командное взаимодействие для решения управленче</w:t>
            </w:r>
            <w:r w:rsidR="00FF0929">
              <w:rPr>
                <w:color w:val="auto"/>
                <w:sz w:val="23"/>
                <w:szCs w:val="23"/>
              </w:rPr>
              <w:t>ских задач;</w:t>
            </w:r>
          </w:p>
          <w:p w:rsidR="00A34D73" w:rsidRPr="005F748B" w:rsidRDefault="00A34D73" w:rsidP="00FF0929">
            <w:pPr>
              <w:pStyle w:val="Default"/>
              <w:numPr>
                <w:ilvl w:val="0"/>
                <w:numId w:val="14"/>
              </w:numPr>
              <w:tabs>
                <w:tab w:val="left" w:pos="318"/>
              </w:tabs>
              <w:ind w:left="34" w:firstLine="0"/>
              <w:rPr>
                <w:color w:val="auto"/>
                <w:sz w:val="23"/>
                <w:szCs w:val="23"/>
              </w:rPr>
            </w:pPr>
            <w:r w:rsidRPr="005F748B">
              <w:rPr>
                <w:color w:val="auto"/>
                <w:sz w:val="23"/>
                <w:szCs w:val="23"/>
              </w:rPr>
              <w:t xml:space="preserve">применять данную методику на практике; </w:t>
            </w:r>
          </w:p>
          <w:p w:rsidR="00D02EB8" w:rsidRPr="005F748B" w:rsidRDefault="00A34D73" w:rsidP="00FF0929">
            <w:pPr>
              <w:widowControl/>
              <w:numPr>
                <w:ilvl w:val="0"/>
                <w:numId w:val="14"/>
              </w:numPr>
              <w:tabs>
                <w:tab w:val="left" w:pos="318"/>
              </w:tabs>
              <w:autoSpaceDE/>
              <w:adjustRightInd/>
              <w:ind w:left="34" w:firstLine="0"/>
              <w:rPr>
                <w:sz w:val="23"/>
                <w:szCs w:val="23"/>
              </w:rPr>
            </w:pPr>
            <w:r w:rsidRPr="005F748B">
              <w:rPr>
                <w:sz w:val="23"/>
                <w:szCs w:val="23"/>
              </w:rPr>
              <w:t xml:space="preserve">готовить учебно-методические материалы для проведения занятий и внеклассных </w:t>
            </w:r>
            <w:r w:rsidRPr="005F748B">
              <w:rPr>
                <w:sz w:val="23"/>
                <w:szCs w:val="23"/>
              </w:rPr>
              <w:lastRenderedPageBreak/>
              <w:t xml:space="preserve">мероприятий на основе существующих методик. </w:t>
            </w:r>
          </w:p>
          <w:p w:rsidR="00793F01" w:rsidRPr="005F748B" w:rsidRDefault="00793F01" w:rsidP="00FF0929">
            <w:pPr>
              <w:widowControl/>
              <w:tabs>
                <w:tab w:val="left" w:pos="318"/>
              </w:tabs>
              <w:autoSpaceDE/>
              <w:adjustRightInd/>
              <w:ind w:firstLine="34"/>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способами активизации и расширения знаний </w:t>
            </w:r>
            <w:r w:rsidR="00024F5B" w:rsidRPr="005F748B">
              <w:rPr>
                <w:color w:val="auto"/>
                <w:sz w:val="23"/>
                <w:szCs w:val="23"/>
              </w:rPr>
              <w:t>обучающихся</w:t>
            </w:r>
            <w:r w:rsidRPr="005F748B">
              <w:rPr>
                <w:color w:val="auto"/>
                <w:sz w:val="23"/>
                <w:szCs w:val="23"/>
              </w:rPr>
              <w:t xml:space="preserve"> по использованию современных коммуникативных стратегий в практике преподавания английского языка, основанного на идеях развивающего обучения; </w:t>
            </w:r>
          </w:p>
          <w:p w:rsidR="00024F5B"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 xml:space="preserve">активизации лексического запаса грамматической структуры культуроведческой, страноведческой и общественно-политической лексики </w:t>
            </w:r>
            <w:r w:rsidR="00024F5B" w:rsidRPr="005F748B">
              <w:rPr>
                <w:color w:val="auto"/>
                <w:sz w:val="23"/>
                <w:szCs w:val="23"/>
              </w:rPr>
              <w:t>обучающегося</w:t>
            </w:r>
            <w:r w:rsidRPr="005F748B">
              <w:rPr>
                <w:color w:val="auto"/>
                <w:sz w:val="23"/>
                <w:szCs w:val="23"/>
              </w:rPr>
              <w:t xml:space="preserve">; </w:t>
            </w:r>
          </w:p>
          <w:p w:rsidR="003651A5"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эрудици</w:t>
            </w:r>
            <w:r w:rsidR="003651A5" w:rsidRPr="005F748B">
              <w:rPr>
                <w:color w:val="auto"/>
                <w:sz w:val="23"/>
                <w:szCs w:val="23"/>
              </w:rPr>
              <w:t>ей</w:t>
            </w:r>
            <w:r w:rsidRPr="005F748B">
              <w:rPr>
                <w:color w:val="auto"/>
                <w:sz w:val="23"/>
                <w:szCs w:val="23"/>
              </w:rPr>
              <w:t>, профессиональной и межкультурной компетенци</w:t>
            </w:r>
            <w:r w:rsidR="003651A5" w:rsidRPr="005F748B">
              <w:rPr>
                <w:color w:val="auto"/>
                <w:sz w:val="23"/>
                <w:szCs w:val="23"/>
              </w:rPr>
              <w:t>ей</w:t>
            </w:r>
            <w:r w:rsidRPr="005F748B">
              <w:rPr>
                <w:color w:val="auto"/>
                <w:sz w:val="23"/>
                <w:szCs w:val="23"/>
              </w:rPr>
              <w:t>, самостоятельност</w:t>
            </w:r>
            <w:r w:rsidR="003651A5" w:rsidRPr="005F748B">
              <w:rPr>
                <w:color w:val="auto"/>
                <w:sz w:val="23"/>
                <w:szCs w:val="23"/>
              </w:rPr>
              <w:t>ью</w:t>
            </w:r>
            <w:r w:rsidRPr="005F748B">
              <w:rPr>
                <w:color w:val="auto"/>
                <w:sz w:val="23"/>
                <w:szCs w:val="23"/>
              </w:rPr>
              <w:t xml:space="preserve"> в творческом и научном поиске в работе с информационными ресурсами для расширения знаний в рамках будущей профессии; </w:t>
            </w:r>
          </w:p>
          <w:p w:rsidR="00A34D73" w:rsidRPr="005F748B" w:rsidRDefault="00A34D73" w:rsidP="00FF0929">
            <w:pPr>
              <w:pStyle w:val="Default"/>
              <w:numPr>
                <w:ilvl w:val="0"/>
                <w:numId w:val="15"/>
              </w:numPr>
              <w:tabs>
                <w:tab w:val="left" w:pos="318"/>
              </w:tabs>
              <w:ind w:left="34" w:firstLine="0"/>
              <w:rPr>
                <w:color w:val="auto"/>
                <w:sz w:val="23"/>
                <w:szCs w:val="23"/>
              </w:rPr>
            </w:pPr>
            <w:r w:rsidRPr="005F748B">
              <w:rPr>
                <w:color w:val="auto"/>
                <w:sz w:val="23"/>
                <w:szCs w:val="23"/>
              </w:rPr>
              <w:t>процесса</w:t>
            </w:r>
            <w:r w:rsidR="003651A5" w:rsidRPr="005F748B">
              <w:rPr>
                <w:color w:val="auto"/>
                <w:sz w:val="23"/>
                <w:szCs w:val="23"/>
              </w:rPr>
              <w:t>ми</w:t>
            </w:r>
            <w:r w:rsidRPr="005F748B">
              <w:rPr>
                <w:color w:val="auto"/>
                <w:sz w:val="23"/>
                <w:szCs w:val="23"/>
              </w:rPr>
              <w:t xml:space="preserve"> коммуникации придраматизации,</w:t>
            </w:r>
            <w:r w:rsidR="00FF0929">
              <w:rPr>
                <w:color w:val="auto"/>
                <w:sz w:val="23"/>
                <w:szCs w:val="23"/>
              </w:rPr>
              <w:t xml:space="preserve"> инсценировках, в ролевых играх;</w:t>
            </w:r>
          </w:p>
          <w:p w:rsidR="0048300E" w:rsidRPr="005F748B" w:rsidRDefault="004A6708" w:rsidP="00FF0929">
            <w:pPr>
              <w:widowControl/>
              <w:numPr>
                <w:ilvl w:val="0"/>
                <w:numId w:val="15"/>
              </w:numPr>
              <w:tabs>
                <w:tab w:val="left" w:pos="318"/>
              </w:tabs>
              <w:autoSpaceDE/>
              <w:adjustRightInd/>
              <w:ind w:left="34" w:firstLine="0"/>
              <w:rPr>
                <w:rFonts w:eastAsia="Calibri"/>
                <w:sz w:val="24"/>
                <w:szCs w:val="24"/>
                <w:lang w:eastAsia="en-US"/>
              </w:rPr>
            </w:pPr>
            <w:r w:rsidRPr="005F748B">
              <w:rPr>
                <w:sz w:val="23"/>
                <w:szCs w:val="23"/>
              </w:rPr>
              <w:t xml:space="preserve">алгоритмами </w:t>
            </w:r>
            <w:r w:rsidR="006B4924" w:rsidRPr="005F748B">
              <w:rPr>
                <w:sz w:val="23"/>
                <w:szCs w:val="23"/>
              </w:rPr>
              <w:t xml:space="preserve">разработки и </w:t>
            </w:r>
            <w:r w:rsidRPr="005F748B">
              <w:rPr>
                <w:sz w:val="23"/>
                <w:szCs w:val="23"/>
              </w:rPr>
              <w:t xml:space="preserve">реализации </w:t>
            </w:r>
            <w:r w:rsidR="00024F5B" w:rsidRPr="005F748B">
              <w:rPr>
                <w:sz w:val="23"/>
                <w:szCs w:val="23"/>
              </w:rPr>
              <w:t>учебно-методических материалов</w:t>
            </w:r>
          </w:p>
        </w:tc>
      </w:tr>
      <w:tr w:rsidR="00FF0929" w:rsidRPr="005F748B" w:rsidTr="00FF0929">
        <w:tc>
          <w:tcPr>
            <w:tcW w:w="3049" w:type="dxa"/>
            <w:vAlign w:val="center"/>
          </w:tcPr>
          <w:p w:rsidR="00E7585B" w:rsidRPr="005F748B" w:rsidRDefault="00241B4D" w:rsidP="00FF0929">
            <w:pPr>
              <w:widowControl/>
              <w:tabs>
                <w:tab w:val="left" w:pos="708"/>
              </w:tabs>
              <w:autoSpaceDE/>
              <w:adjustRightInd/>
              <w:jc w:val="center"/>
              <w:rPr>
                <w:sz w:val="24"/>
                <w:szCs w:val="24"/>
              </w:rPr>
            </w:pPr>
            <w:r>
              <w:rPr>
                <w:sz w:val="24"/>
                <w:szCs w:val="24"/>
              </w:rPr>
              <w:lastRenderedPageBreak/>
              <w:t>г</w:t>
            </w:r>
            <w:r w:rsidR="00FF0929">
              <w:rPr>
                <w:sz w:val="24"/>
                <w:szCs w:val="24"/>
              </w:rPr>
              <w:t>отовность</w:t>
            </w:r>
            <w:r>
              <w:rPr>
                <w:sz w:val="24"/>
                <w:szCs w:val="24"/>
              </w:rPr>
              <w:t>ю</w:t>
            </w:r>
            <w:r w:rsidR="00E7585B" w:rsidRPr="005F748B">
              <w:rPr>
                <w:sz w:val="24"/>
                <w:szCs w:val="24"/>
              </w:rPr>
              <w:t xml:space="preserve"> к распространению и популяризации филологических знаний и воспитательной работе с обучающимися</w:t>
            </w:r>
          </w:p>
        </w:tc>
        <w:tc>
          <w:tcPr>
            <w:tcW w:w="1595" w:type="dxa"/>
            <w:vAlign w:val="center"/>
          </w:tcPr>
          <w:p w:rsidR="00E7585B" w:rsidRPr="005F748B" w:rsidRDefault="00E7585B" w:rsidP="00FF092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ПК-7</w:t>
            </w:r>
          </w:p>
        </w:tc>
        <w:tc>
          <w:tcPr>
            <w:tcW w:w="4927" w:type="dxa"/>
          </w:tcPr>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основные грамматические концепции;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 xml:space="preserve">методы грамматического анализа; </w:t>
            </w:r>
          </w:p>
          <w:p w:rsidR="00E7585B" w:rsidRPr="005F748B" w:rsidRDefault="00E7585B" w:rsidP="00FF0929">
            <w:pPr>
              <w:pStyle w:val="Default"/>
              <w:numPr>
                <w:ilvl w:val="0"/>
                <w:numId w:val="9"/>
              </w:numPr>
              <w:tabs>
                <w:tab w:val="left" w:pos="318"/>
              </w:tabs>
              <w:ind w:left="0" w:firstLine="0"/>
              <w:rPr>
                <w:color w:val="auto"/>
                <w:sz w:val="22"/>
                <w:szCs w:val="22"/>
              </w:rPr>
            </w:pPr>
            <w:r w:rsidRPr="005F748B">
              <w:rPr>
                <w:color w:val="auto"/>
                <w:sz w:val="22"/>
                <w:szCs w:val="22"/>
              </w:rPr>
              <w:t>термины, используемые в различных грамматических теориях</w:t>
            </w:r>
            <w:r w:rsidR="00FF0929">
              <w:rPr>
                <w:color w:val="auto"/>
                <w:sz w:val="22"/>
                <w:szCs w:val="22"/>
              </w:rPr>
              <w:t>;</w:t>
            </w:r>
          </w:p>
          <w:p w:rsidR="00E7585B" w:rsidRPr="005F748B" w:rsidRDefault="00E7585B" w:rsidP="00FF0929">
            <w:pPr>
              <w:pStyle w:val="Default"/>
              <w:numPr>
                <w:ilvl w:val="0"/>
                <w:numId w:val="9"/>
              </w:numPr>
              <w:tabs>
                <w:tab w:val="left" w:pos="318"/>
              </w:tabs>
              <w:ind w:left="0" w:firstLine="0"/>
              <w:rPr>
                <w:color w:val="auto"/>
                <w:sz w:val="23"/>
                <w:szCs w:val="23"/>
              </w:rPr>
            </w:pPr>
            <w:r w:rsidRPr="005F748B">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rsidR="00E7585B" w:rsidRPr="005F748B" w:rsidRDefault="00FF0929" w:rsidP="00FF0929">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идентифицировать, классифицировать и анализировать языковые единицы грамматического уровня языка;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применять методы грамматического анализа для исследования конкретного языкового материала; </w:t>
            </w:r>
          </w:p>
          <w:p w:rsidR="00E7585B" w:rsidRPr="005F748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объяснить суть того или иного грамматического явления;</w:t>
            </w:r>
          </w:p>
          <w:p w:rsidR="00E7585B" w:rsidRDefault="00E7585B" w:rsidP="00FF0929">
            <w:pPr>
              <w:pStyle w:val="Default"/>
              <w:numPr>
                <w:ilvl w:val="0"/>
                <w:numId w:val="8"/>
              </w:numPr>
              <w:tabs>
                <w:tab w:val="left" w:pos="318"/>
              </w:tabs>
              <w:ind w:left="0" w:firstLine="0"/>
              <w:rPr>
                <w:color w:val="auto"/>
                <w:sz w:val="22"/>
                <w:szCs w:val="22"/>
              </w:rPr>
            </w:pPr>
            <w:r w:rsidRPr="005F748B">
              <w:rPr>
                <w:color w:val="auto"/>
                <w:sz w:val="22"/>
                <w:szCs w:val="22"/>
              </w:rPr>
              <w:t xml:space="preserve">использовать полученные знания в практике преподавания иностранного языка и внеклассной работе. </w:t>
            </w:r>
          </w:p>
          <w:p w:rsidR="00FF0929" w:rsidRPr="00FF0929" w:rsidRDefault="00FF0929" w:rsidP="00FF0929">
            <w:pPr>
              <w:pStyle w:val="Default"/>
              <w:tabs>
                <w:tab w:val="left" w:pos="318"/>
              </w:tabs>
              <w:rPr>
                <w:color w:val="auto"/>
                <w:sz w:val="22"/>
                <w:szCs w:val="22"/>
              </w:rPr>
            </w:pPr>
          </w:p>
          <w:p w:rsidR="00E7585B" w:rsidRPr="005F748B" w:rsidRDefault="00E7585B" w:rsidP="00FF0929">
            <w:pPr>
              <w:widowControl/>
              <w:tabs>
                <w:tab w:val="left" w:pos="318"/>
              </w:tabs>
              <w:autoSpaceDE/>
              <w:adjustRightInd/>
              <w:rPr>
                <w:rFonts w:eastAsia="Calibri"/>
                <w:sz w:val="24"/>
                <w:szCs w:val="24"/>
                <w:lang w:eastAsia="en-US"/>
              </w:rPr>
            </w:pPr>
            <w:r w:rsidRPr="005F748B">
              <w:rPr>
                <w:rFonts w:eastAsia="Calibri"/>
                <w:i/>
                <w:sz w:val="24"/>
                <w:szCs w:val="24"/>
                <w:lang w:eastAsia="en-US"/>
              </w:rPr>
              <w:t>Владеть</w:t>
            </w:r>
            <w:r w:rsidR="00FF0929" w:rsidRPr="00FF0929">
              <w:rPr>
                <w:rFonts w:eastAsia="Calibri"/>
                <w:i/>
                <w:sz w:val="24"/>
                <w:szCs w:val="24"/>
                <w:lang w:eastAsia="en-US"/>
              </w:rPr>
              <w:t>:</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t xml:space="preserve">основными общими принципами классификации и анализа грамматических единиц английского языка; </w:t>
            </w:r>
          </w:p>
          <w:p w:rsidR="00E7585B" w:rsidRPr="005F748B" w:rsidRDefault="00E7585B" w:rsidP="00FF0929">
            <w:pPr>
              <w:pStyle w:val="Default"/>
              <w:numPr>
                <w:ilvl w:val="0"/>
                <w:numId w:val="7"/>
              </w:numPr>
              <w:tabs>
                <w:tab w:val="left" w:pos="318"/>
              </w:tabs>
              <w:ind w:left="0" w:firstLine="0"/>
              <w:rPr>
                <w:color w:val="auto"/>
                <w:sz w:val="22"/>
                <w:szCs w:val="22"/>
              </w:rPr>
            </w:pPr>
            <w:r w:rsidRPr="005F748B">
              <w:rPr>
                <w:color w:val="auto"/>
                <w:sz w:val="22"/>
                <w:szCs w:val="22"/>
              </w:rPr>
              <w:t xml:space="preserve">навыком самостоятельной работы с литературой по теоретической грамматике; </w:t>
            </w:r>
          </w:p>
          <w:p w:rsidR="00AE552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lastRenderedPageBreak/>
              <w:t xml:space="preserve">компетентно сопоставлять грамматические явления английского и родного языков; </w:t>
            </w:r>
          </w:p>
          <w:p w:rsidR="00E7585B" w:rsidRPr="005F748B" w:rsidRDefault="00E7585B" w:rsidP="00FF0929">
            <w:pPr>
              <w:pStyle w:val="Default"/>
              <w:numPr>
                <w:ilvl w:val="0"/>
                <w:numId w:val="7"/>
              </w:numPr>
              <w:tabs>
                <w:tab w:val="left" w:pos="318"/>
              </w:tabs>
              <w:ind w:left="0" w:firstLine="0"/>
              <w:rPr>
                <w:i/>
                <w:color w:val="auto"/>
                <w:lang w:eastAsia="en-US"/>
              </w:rPr>
            </w:pPr>
            <w:r w:rsidRPr="005F748B">
              <w:rPr>
                <w:color w:val="auto"/>
                <w:sz w:val="22"/>
                <w:szCs w:val="22"/>
              </w:rPr>
              <w:t>применять теоретические знания по грамматике английского языка к практическому преподаванию английского яз</w:t>
            </w:r>
            <w:r w:rsidR="00FF0929">
              <w:rPr>
                <w:color w:val="auto"/>
                <w:sz w:val="22"/>
                <w:szCs w:val="22"/>
              </w:rPr>
              <w:t>ыка на разных ступенях обучения</w:t>
            </w:r>
          </w:p>
        </w:tc>
      </w:tr>
    </w:tbl>
    <w:p w:rsidR="007D5D90" w:rsidRPr="005F748B" w:rsidRDefault="007D5D90" w:rsidP="007D5D90">
      <w:pPr>
        <w:pStyle w:val="a4"/>
        <w:spacing w:after="0" w:line="240" w:lineRule="auto"/>
        <w:ind w:left="709"/>
        <w:jc w:val="both"/>
        <w:rPr>
          <w:rFonts w:ascii="Times New Roman" w:hAnsi="Times New Roman"/>
          <w:b/>
          <w:sz w:val="24"/>
          <w:szCs w:val="24"/>
        </w:rPr>
      </w:pPr>
    </w:p>
    <w:p w:rsidR="007F4B97" w:rsidRPr="007A52A9" w:rsidRDefault="007A52A9" w:rsidP="007A52A9">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5F748B">
        <w:rPr>
          <w:rFonts w:ascii="Times New Roman" w:hAnsi="Times New Roman"/>
          <w:b/>
          <w:sz w:val="24"/>
          <w:szCs w:val="24"/>
        </w:rPr>
        <w:t>Указание места дисциплины в структуре образовательной программы</w:t>
      </w:r>
      <w:r w:rsidRPr="007A52A9">
        <w:rPr>
          <w:rFonts w:ascii="Times New Roman" w:hAnsi="Times New Roman"/>
          <w:b/>
          <w:sz w:val="24"/>
          <w:szCs w:val="24"/>
        </w:rPr>
        <w:t>/</w:t>
      </w:r>
    </w:p>
    <w:p w:rsidR="00027D2C" w:rsidRPr="005F748B" w:rsidRDefault="007F4B97" w:rsidP="00A76E53">
      <w:pPr>
        <w:widowControl/>
        <w:tabs>
          <w:tab w:val="left" w:pos="708"/>
        </w:tabs>
        <w:autoSpaceDE/>
        <w:adjustRightInd/>
        <w:ind w:firstLine="709"/>
        <w:jc w:val="both"/>
        <w:rPr>
          <w:rFonts w:eastAsia="Calibri"/>
          <w:sz w:val="24"/>
          <w:szCs w:val="24"/>
          <w:lang w:eastAsia="en-US"/>
        </w:rPr>
      </w:pPr>
      <w:r w:rsidRPr="005F748B">
        <w:rPr>
          <w:sz w:val="24"/>
          <w:szCs w:val="24"/>
        </w:rPr>
        <w:t xml:space="preserve">Дисциплина </w:t>
      </w:r>
      <w:r w:rsidR="007D5D90" w:rsidRPr="005F748B">
        <w:rPr>
          <w:b/>
          <w:bCs/>
          <w:sz w:val="24"/>
          <w:szCs w:val="24"/>
        </w:rPr>
        <w:t>Б1.В.ДВ.0</w:t>
      </w:r>
      <w:r w:rsidR="007E2960" w:rsidRPr="005F748B">
        <w:rPr>
          <w:b/>
          <w:bCs/>
          <w:sz w:val="24"/>
          <w:szCs w:val="24"/>
        </w:rPr>
        <w:t>5</w:t>
      </w:r>
      <w:r w:rsidR="007D5D90" w:rsidRPr="005F748B">
        <w:rPr>
          <w:b/>
          <w:bCs/>
          <w:sz w:val="24"/>
          <w:szCs w:val="24"/>
        </w:rPr>
        <w:t xml:space="preserve">.02 </w:t>
      </w:r>
      <w:r w:rsidR="00E7585B" w:rsidRPr="005F748B">
        <w:rPr>
          <w:b/>
          <w:sz w:val="24"/>
          <w:szCs w:val="24"/>
        </w:rPr>
        <w:t>«</w:t>
      </w:r>
      <w:r w:rsidR="007D5D90" w:rsidRPr="005F748B">
        <w:rPr>
          <w:b/>
          <w:sz w:val="24"/>
          <w:szCs w:val="24"/>
        </w:rPr>
        <w:t>География на иностранном языке</w:t>
      </w:r>
      <w:r w:rsidR="00E7585B" w:rsidRPr="005F748B">
        <w:rPr>
          <w:b/>
          <w:sz w:val="24"/>
          <w:szCs w:val="24"/>
        </w:rPr>
        <w:t>»</w:t>
      </w:r>
      <w:r w:rsidRPr="005F748B">
        <w:rPr>
          <w:rFonts w:eastAsia="Calibri"/>
          <w:sz w:val="24"/>
          <w:szCs w:val="24"/>
          <w:lang w:eastAsia="en-US"/>
        </w:rPr>
        <w:t xml:space="preserve">является дисциплиной </w:t>
      </w:r>
      <w:r w:rsidR="007D5D90" w:rsidRPr="005F748B">
        <w:rPr>
          <w:rFonts w:eastAsia="Calibri"/>
          <w:sz w:val="24"/>
          <w:szCs w:val="24"/>
          <w:lang w:eastAsia="en-US"/>
        </w:rPr>
        <w:t xml:space="preserve">по </w:t>
      </w:r>
      <w:r w:rsidR="006853B9">
        <w:rPr>
          <w:rFonts w:eastAsia="Calibri"/>
          <w:sz w:val="24"/>
          <w:szCs w:val="24"/>
          <w:lang w:eastAsia="en-US"/>
        </w:rPr>
        <w:t xml:space="preserve">выбору </w:t>
      </w:r>
      <w:r w:rsidR="00DC6E49" w:rsidRPr="005F748B">
        <w:rPr>
          <w:rFonts w:eastAsia="Calibri"/>
          <w:sz w:val="24"/>
          <w:szCs w:val="24"/>
          <w:lang w:eastAsia="en-US"/>
        </w:rPr>
        <w:t>вариативной части</w:t>
      </w:r>
      <w:r w:rsidR="00027D2C" w:rsidRPr="005F748B">
        <w:rPr>
          <w:rFonts w:eastAsia="Calibri"/>
          <w:sz w:val="24"/>
          <w:szCs w:val="24"/>
          <w:lang w:eastAsia="en-US"/>
        </w:rPr>
        <w:t>блока Б</w:t>
      </w:r>
      <w:r w:rsidR="0028634E" w:rsidRPr="005F748B">
        <w:rPr>
          <w:rFonts w:eastAsia="Calibri"/>
          <w:sz w:val="24"/>
          <w:szCs w:val="24"/>
          <w:lang w:eastAsia="en-US"/>
        </w:rPr>
        <w:t>1.</w:t>
      </w:r>
    </w:p>
    <w:p w:rsidR="00027D2C" w:rsidRPr="005F74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92"/>
        <w:gridCol w:w="2074"/>
        <w:gridCol w:w="2391"/>
        <w:gridCol w:w="1136"/>
      </w:tblGrid>
      <w:tr w:rsidR="007A52A9" w:rsidRPr="005F748B" w:rsidTr="007A52A9">
        <w:tc>
          <w:tcPr>
            <w:tcW w:w="1196"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w:t>
            </w:r>
          </w:p>
          <w:p w:rsidR="00705FB5" w:rsidRPr="005F748B" w:rsidRDefault="005D53E3"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w:t>
            </w:r>
            <w:r w:rsidR="00705FB5" w:rsidRPr="005F748B">
              <w:rPr>
                <w:rFonts w:eastAsia="Calibri"/>
                <w:sz w:val="24"/>
                <w:szCs w:val="24"/>
                <w:lang w:eastAsia="en-US"/>
              </w:rPr>
              <w:t>лины</w:t>
            </w:r>
          </w:p>
        </w:tc>
        <w:tc>
          <w:tcPr>
            <w:tcW w:w="2494"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w:t>
            </w:r>
          </w:p>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дисциплины</w:t>
            </w: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Содержательно-логические связи</w:t>
            </w:r>
          </w:p>
        </w:tc>
        <w:tc>
          <w:tcPr>
            <w:tcW w:w="1185" w:type="dxa"/>
            <w:vMerge w:val="restart"/>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Коды форми-руемых компе-тенций</w:t>
            </w: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Наименование дисциплин, практик</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c>
          <w:tcPr>
            <w:tcW w:w="2232"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F748B" w:rsidRDefault="00705FB5" w:rsidP="007A52A9">
            <w:pPr>
              <w:widowControl/>
              <w:tabs>
                <w:tab w:val="left" w:pos="708"/>
              </w:tabs>
              <w:autoSpaceDE/>
              <w:adjustRightInd/>
              <w:jc w:val="center"/>
              <w:rPr>
                <w:rFonts w:eastAsia="Calibri"/>
                <w:sz w:val="24"/>
                <w:szCs w:val="24"/>
                <w:lang w:eastAsia="en-US"/>
              </w:rPr>
            </w:pPr>
          </w:p>
        </w:tc>
      </w:tr>
      <w:tr w:rsidR="007A52A9" w:rsidRPr="005F748B" w:rsidTr="007A52A9">
        <w:tc>
          <w:tcPr>
            <w:tcW w:w="1196"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bCs/>
                <w:sz w:val="24"/>
                <w:szCs w:val="24"/>
              </w:rPr>
              <w:t>Б1.В.ДВ.0</w:t>
            </w:r>
            <w:r w:rsidR="007E2960" w:rsidRPr="005F748B">
              <w:rPr>
                <w:bCs/>
                <w:sz w:val="24"/>
                <w:szCs w:val="24"/>
              </w:rPr>
              <w:t>5</w:t>
            </w:r>
            <w:r w:rsidRPr="005F748B">
              <w:rPr>
                <w:bCs/>
                <w:sz w:val="24"/>
                <w:szCs w:val="24"/>
              </w:rPr>
              <w:t>.02</w:t>
            </w:r>
          </w:p>
        </w:tc>
        <w:tc>
          <w:tcPr>
            <w:tcW w:w="2494" w:type="dxa"/>
            <w:vAlign w:val="center"/>
          </w:tcPr>
          <w:p w:rsidR="00DA3FFC" w:rsidRPr="005F748B" w:rsidRDefault="007D5D90" w:rsidP="007A52A9">
            <w:pPr>
              <w:widowControl/>
              <w:tabs>
                <w:tab w:val="left" w:pos="708"/>
              </w:tabs>
              <w:autoSpaceDE/>
              <w:adjustRightInd/>
              <w:jc w:val="center"/>
              <w:rPr>
                <w:rFonts w:eastAsia="Calibri"/>
                <w:sz w:val="24"/>
                <w:szCs w:val="24"/>
                <w:lang w:eastAsia="en-US"/>
              </w:rPr>
            </w:pPr>
            <w:r w:rsidRPr="005F748B">
              <w:rPr>
                <w:sz w:val="24"/>
                <w:szCs w:val="24"/>
              </w:rPr>
              <w:t>География на иностранном языке</w:t>
            </w:r>
          </w:p>
        </w:tc>
        <w:tc>
          <w:tcPr>
            <w:tcW w:w="2232" w:type="dxa"/>
            <w:vAlign w:val="center"/>
          </w:tcPr>
          <w:p w:rsidR="00E7585B" w:rsidRPr="005F748B" w:rsidRDefault="00E7585B" w:rsidP="007A52A9">
            <w:pPr>
              <w:widowControl/>
              <w:tabs>
                <w:tab w:val="left" w:pos="708"/>
              </w:tabs>
              <w:autoSpaceDE/>
              <w:adjustRightInd/>
              <w:jc w:val="center"/>
            </w:pPr>
            <w:r w:rsidRPr="005F748B">
              <w:rPr>
                <w:rFonts w:eastAsia="Calibri"/>
                <w:sz w:val="24"/>
                <w:szCs w:val="24"/>
                <w:lang w:eastAsia="en-US"/>
              </w:rPr>
              <w:t xml:space="preserve">Успешное освоение </w:t>
            </w:r>
            <w:r w:rsidR="0028634E" w:rsidRPr="005F748B">
              <w:rPr>
                <w:rFonts w:eastAsia="Calibri"/>
                <w:sz w:val="24"/>
                <w:szCs w:val="24"/>
                <w:lang w:eastAsia="en-US"/>
              </w:rPr>
              <w:t>дисциплин</w:t>
            </w:r>
            <w:r w:rsidRPr="005F748B">
              <w:rPr>
                <w:sz w:val="24"/>
                <w:szCs w:val="24"/>
              </w:rPr>
              <w:t>:</w:t>
            </w:r>
          </w:p>
          <w:p w:rsidR="00F40FEC" w:rsidRPr="005F748B" w:rsidRDefault="00DC6E49" w:rsidP="007A52A9">
            <w:pPr>
              <w:widowControl/>
              <w:tabs>
                <w:tab w:val="left" w:pos="708"/>
              </w:tabs>
              <w:autoSpaceDE/>
              <w:adjustRightInd/>
              <w:jc w:val="center"/>
              <w:rPr>
                <w:sz w:val="24"/>
                <w:szCs w:val="24"/>
              </w:rPr>
            </w:pPr>
            <w:r w:rsidRPr="005F748B">
              <w:rPr>
                <w:sz w:val="24"/>
                <w:szCs w:val="24"/>
              </w:rPr>
              <w:t>Иностранный язык.</w:t>
            </w:r>
          </w:p>
          <w:p w:rsidR="007D5D90" w:rsidRPr="005F748B" w:rsidRDefault="00E7585B" w:rsidP="007A52A9">
            <w:pPr>
              <w:widowControl/>
              <w:tabs>
                <w:tab w:val="left" w:pos="708"/>
              </w:tabs>
              <w:autoSpaceDE/>
              <w:adjustRightInd/>
              <w:jc w:val="center"/>
              <w:rPr>
                <w:sz w:val="24"/>
                <w:szCs w:val="24"/>
              </w:rPr>
            </w:pPr>
            <w:r w:rsidRPr="005F748B">
              <w:rPr>
                <w:sz w:val="24"/>
                <w:szCs w:val="24"/>
              </w:rPr>
              <w:t>История основного изучаемого языка.</w:t>
            </w:r>
          </w:p>
        </w:tc>
        <w:tc>
          <w:tcPr>
            <w:tcW w:w="2464" w:type="dxa"/>
            <w:vAlign w:val="center"/>
          </w:tcPr>
          <w:p w:rsidR="002B6C87" w:rsidRPr="005F748B" w:rsidRDefault="00E7585B" w:rsidP="007A52A9">
            <w:pPr>
              <w:widowControl/>
              <w:tabs>
                <w:tab w:val="left" w:pos="708"/>
              </w:tabs>
              <w:autoSpaceDE/>
              <w:adjustRightInd/>
              <w:jc w:val="center"/>
              <w:rPr>
                <w:rFonts w:eastAsia="Calibri"/>
                <w:sz w:val="24"/>
                <w:szCs w:val="24"/>
                <w:lang w:eastAsia="en-US"/>
              </w:rPr>
            </w:pPr>
            <w:r w:rsidRPr="005F748B">
              <w:rPr>
                <w:sz w:val="24"/>
                <w:szCs w:val="24"/>
              </w:rPr>
              <w:t>Производственная практика (практика по получению профессиональных умений и опыта профессиональной деятельности). Способы проведе</w:t>
            </w:r>
            <w:r w:rsidR="007A52A9">
              <w:rPr>
                <w:sz w:val="24"/>
                <w:szCs w:val="24"/>
                <w:lang w:val="en-US"/>
              </w:rPr>
              <w:t>-</w:t>
            </w:r>
            <w:r w:rsidRPr="005F748B">
              <w:rPr>
                <w:sz w:val="24"/>
                <w:szCs w:val="24"/>
              </w:rPr>
              <w:t xml:space="preserve">ния: </w:t>
            </w:r>
            <w:r w:rsidR="007A52A9">
              <w:rPr>
                <w:sz w:val="24"/>
                <w:szCs w:val="24"/>
                <w:lang w:val="en-US"/>
              </w:rPr>
              <w:t>c</w:t>
            </w:r>
            <w:r w:rsidRPr="005F748B">
              <w:rPr>
                <w:sz w:val="24"/>
                <w:szCs w:val="24"/>
              </w:rPr>
              <w:t>тационарная; выездная</w:t>
            </w:r>
          </w:p>
        </w:tc>
        <w:tc>
          <w:tcPr>
            <w:tcW w:w="1185" w:type="dxa"/>
            <w:vAlign w:val="center"/>
          </w:tcPr>
          <w:p w:rsidR="002B6C87" w:rsidRPr="005F748B" w:rsidRDefault="007E296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6</w:t>
            </w:r>
          </w:p>
          <w:p w:rsidR="007D5D90" w:rsidRPr="005F748B" w:rsidRDefault="007D5D90" w:rsidP="007A52A9">
            <w:pPr>
              <w:widowControl/>
              <w:tabs>
                <w:tab w:val="left" w:pos="708"/>
              </w:tabs>
              <w:autoSpaceDE/>
              <w:adjustRightInd/>
              <w:jc w:val="center"/>
              <w:rPr>
                <w:rFonts w:eastAsia="Calibri"/>
                <w:sz w:val="24"/>
                <w:szCs w:val="24"/>
                <w:lang w:eastAsia="en-US"/>
              </w:rPr>
            </w:pPr>
            <w:r w:rsidRPr="005F748B">
              <w:rPr>
                <w:rFonts w:eastAsia="Calibri"/>
                <w:sz w:val="24"/>
                <w:szCs w:val="24"/>
                <w:lang w:eastAsia="en-US"/>
              </w:rPr>
              <w:t>ПК-</w:t>
            </w:r>
            <w:r w:rsidR="00E7585B" w:rsidRPr="005F748B">
              <w:rPr>
                <w:rFonts w:eastAsia="Calibri"/>
                <w:sz w:val="24"/>
                <w:szCs w:val="24"/>
                <w:lang w:eastAsia="en-US"/>
              </w:rPr>
              <w:t>7</w:t>
            </w:r>
          </w:p>
          <w:p w:rsidR="00E7585B" w:rsidRPr="005F748B" w:rsidRDefault="00E7585B" w:rsidP="007A52A9">
            <w:pPr>
              <w:widowControl/>
              <w:tabs>
                <w:tab w:val="left" w:pos="708"/>
              </w:tabs>
              <w:autoSpaceDE/>
              <w:adjustRightInd/>
              <w:jc w:val="center"/>
              <w:rPr>
                <w:rFonts w:eastAsia="Calibri"/>
                <w:sz w:val="24"/>
                <w:szCs w:val="24"/>
                <w:lang w:eastAsia="en-US"/>
              </w:rPr>
            </w:pPr>
          </w:p>
        </w:tc>
      </w:tr>
    </w:tbl>
    <w:p w:rsidR="009E6436" w:rsidRDefault="009E6436" w:rsidP="007A52A9">
      <w:pPr>
        <w:widowControl/>
        <w:autoSpaceDE/>
        <w:autoSpaceDN/>
        <w:adjustRightInd/>
        <w:ind w:firstLine="709"/>
        <w:contextualSpacing/>
        <w:jc w:val="both"/>
        <w:rPr>
          <w:rFonts w:eastAsia="Calibri"/>
          <w:b/>
          <w:spacing w:val="4"/>
          <w:sz w:val="24"/>
          <w:szCs w:val="24"/>
          <w:lang w:eastAsia="en-US"/>
        </w:rPr>
      </w:pPr>
    </w:p>
    <w:p w:rsidR="007F4B97" w:rsidRPr="005F748B" w:rsidRDefault="007F4B97" w:rsidP="007A52A9">
      <w:pPr>
        <w:widowControl/>
        <w:autoSpaceDE/>
        <w:autoSpaceDN/>
        <w:adjustRightInd/>
        <w:ind w:firstLine="709"/>
        <w:contextualSpacing/>
        <w:jc w:val="both"/>
        <w:rPr>
          <w:sz w:val="24"/>
          <w:szCs w:val="24"/>
        </w:rPr>
      </w:pPr>
      <w:r w:rsidRPr="005F748B">
        <w:rPr>
          <w:rFonts w:eastAsia="Calibri"/>
          <w:b/>
          <w:spacing w:val="4"/>
          <w:sz w:val="24"/>
          <w:szCs w:val="24"/>
          <w:lang w:eastAsia="en-US"/>
        </w:rPr>
        <w:t xml:space="preserve">4. </w:t>
      </w:r>
      <w:r w:rsidR="00BB6C9A" w:rsidRPr="005F74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A52A9">
        <w:rPr>
          <w:rFonts w:eastAsia="Calibri"/>
          <w:b/>
          <w:spacing w:val="4"/>
          <w:sz w:val="24"/>
          <w:szCs w:val="24"/>
          <w:lang w:eastAsia="en-US"/>
        </w:rPr>
        <w:t>.</w:t>
      </w:r>
    </w:p>
    <w:p w:rsidR="00BB6C9A" w:rsidRPr="005F748B" w:rsidRDefault="00BB6C9A"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 xml:space="preserve">Объем учебной дисциплины – </w:t>
      </w:r>
      <w:r w:rsidR="007E2960" w:rsidRPr="005F748B">
        <w:rPr>
          <w:rFonts w:eastAsia="Calibri"/>
          <w:sz w:val="24"/>
          <w:szCs w:val="24"/>
          <w:lang w:eastAsia="en-US"/>
        </w:rPr>
        <w:t>5</w:t>
      </w:r>
      <w:r w:rsidRPr="005F748B">
        <w:rPr>
          <w:rFonts w:eastAsia="Calibri"/>
          <w:sz w:val="24"/>
          <w:szCs w:val="24"/>
          <w:lang w:eastAsia="en-US"/>
        </w:rPr>
        <w:t xml:space="preserve"> зачетных единиц – </w:t>
      </w:r>
      <w:r w:rsidR="007E2960" w:rsidRPr="005F748B">
        <w:rPr>
          <w:rFonts w:eastAsia="Calibri"/>
          <w:sz w:val="24"/>
          <w:szCs w:val="24"/>
          <w:lang w:eastAsia="en-US"/>
        </w:rPr>
        <w:t>1</w:t>
      </w:r>
      <w:r w:rsidR="00B44FF6" w:rsidRPr="005F748B">
        <w:rPr>
          <w:rFonts w:eastAsia="Calibri"/>
          <w:sz w:val="24"/>
          <w:szCs w:val="24"/>
          <w:lang w:eastAsia="en-US"/>
        </w:rPr>
        <w:t>8</w:t>
      </w:r>
      <w:r w:rsidR="007E2960" w:rsidRPr="005F748B">
        <w:rPr>
          <w:rFonts w:eastAsia="Calibri"/>
          <w:sz w:val="24"/>
          <w:szCs w:val="24"/>
          <w:lang w:eastAsia="en-US"/>
        </w:rPr>
        <w:t>0</w:t>
      </w:r>
      <w:r w:rsidRPr="005F748B">
        <w:rPr>
          <w:rFonts w:eastAsia="Calibri"/>
          <w:sz w:val="24"/>
          <w:szCs w:val="24"/>
          <w:lang w:eastAsia="en-US"/>
        </w:rPr>
        <w:t xml:space="preserve"> академических часов</w:t>
      </w:r>
      <w:r w:rsidR="007A52A9">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5F748B">
        <w:rPr>
          <w:rFonts w:eastAsia="Calibri"/>
          <w:sz w:val="24"/>
          <w:szCs w:val="24"/>
          <w:lang w:eastAsia="en-US"/>
        </w:rPr>
        <w:t>Из них</w:t>
      </w:r>
      <w:r w:rsidRPr="005F748B">
        <w:rPr>
          <w:rFonts w:eastAsia="Calibri"/>
          <w:sz w:val="24"/>
          <w:szCs w:val="24"/>
          <w:lang w:val="en-US" w:eastAsia="en-US"/>
        </w:rPr>
        <w:t>:</w:t>
      </w:r>
    </w:p>
    <w:p w:rsidR="007A52A9" w:rsidRPr="007A52A9" w:rsidRDefault="007A52A9"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Очная форма обучения</w:t>
            </w:r>
          </w:p>
        </w:tc>
        <w:tc>
          <w:tcPr>
            <w:tcW w:w="2517" w:type="dxa"/>
            <w:vAlign w:val="center"/>
          </w:tcPr>
          <w:p w:rsidR="00A76E53"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 xml:space="preserve">Заочная форма </w:t>
            </w:r>
          </w:p>
          <w:p w:rsidR="00A32A5F" w:rsidRPr="005F748B" w:rsidRDefault="00A32A5F" w:rsidP="00330957">
            <w:pPr>
              <w:widowControl/>
              <w:autoSpaceDE/>
              <w:autoSpaceDN/>
              <w:adjustRightInd/>
              <w:jc w:val="center"/>
              <w:rPr>
                <w:rFonts w:eastAsia="Calibri"/>
                <w:sz w:val="24"/>
                <w:szCs w:val="24"/>
                <w:lang w:eastAsia="en-US"/>
              </w:rPr>
            </w:pPr>
            <w:r w:rsidRPr="005F748B">
              <w:rPr>
                <w:rFonts w:eastAsia="Calibri"/>
                <w:sz w:val="24"/>
                <w:szCs w:val="24"/>
                <w:lang w:eastAsia="en-US"/>
              </w:rPr>
              <w:t>обучения</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Контактная работа</w:t>
            </w:r>
          </w:p>
        </w:tc>
        <w:tc>
          <w:tcPr>
            <w:tcW w:w="2693" w:type="dxa"/>
            <w:vAlign w:val="center"/>
          </w:tcPr>
          <w:p w:rsidR="00A32A5F" w:rsidRPr="005F748B" w:rsidRDefault="007E2960" w:rsidP="005F7F28">
            <w:pPr>
              <w:widowControl/>
              <w:autoSpaceDE/>
              <w:autoSpaceDN/>
              <w:adjustRightInd/>
              <w:jc w:val="center"/>
              <w:rPr>
                <w:rFonts w:eastAsia="Calibri"/>
                <w:sz w:val="24"/>
                <w:szCs w:val="24"/>
                <w:lang w:eastAsia="en-US"/>
              </w:rPr>
            </w:pPr>
            <w:r w:rsidRPr="005F748B">
              <w:rPr>
                <w:rFonts w:eastAsia="Calibri"/>
                <w:sz w:val="24"/>
                <w:szCs w:val="24"/>
                <w:lang w:eastAsia="en-US"/>
              </w:rPr>
              <w:t>32</w:t>
            </w:r>
          </w:p>
        </w:tc>
        <w:tc>
          <w:tcPr>
            <w:tcW w:w="2517" w:type="dxa"/>
            <w:vAlign w:val="center"/>
          </w:tcPr>
          <w:p w:rsidR="00A32A5F" w:rsidRPr="005F748B" w:rsidRDefault="00B44FF6" w:rsidP="005D53E3">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5D53E3" w:rsidRPr="005F748B">
              <w:rPr>
                <w:rFonts w:eastAsia="Calibri"/>
                <w:sz w:val="24"/>
                <w:szCs w:val="24"/>
                <w:lang w:eastAsia="en-US"/>
              </w:rPr>
              <w:t>6</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Лекций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4</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Лабораторных работ</w:t>
            </w:r>
          </w:p>
        </w:tc>
        <w:tc>
          <w:tcPr>
            <w:tcW w:w="2693" w:type="dxa"/>
            <w:vAlign w:val="center"/>
          </w:tcPr>
          <w:p w:rsidR="00A32A5F"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c>
          <w:tcPr>
            <w:tcW w:w="2517" w:type="dxa"/>
            <w:vAlign w:val="center"/>
          </w:tcPr>
          <w:p w:rsidR="00A32A5F" w:rsidRPr="005F748B" w:rsidRDefault="0047633A" w:rsidP="00330957">
            <w:pPr>
              <w:widowControl/>
              <w:autoSpaceDE/>
              <w:autoSpaceDN/>
              <w:adjustRightInd/>
              <w:jc w:val="center"/>
              <w:rPr>
                <w:rFonts w:eastAsia="Calibri"/>
                <w:sz w:val="24"/>
                <w:szCs w:val="24"/>
                <w:lang w:eastAsia="en-US"/>
              </w:rPr>
            </w:pPr>
            <w:r w:rsidRPr="005F748B">
              <w:rPr>
                <w:rFonts w:eastAsia="Calibri"/>
                <w:sz w:val="24"/>
                <w:szCs w:val="24"/>
                <w:lang w:eastAsia="en-US"/>
              </w:rPr>
              <w:t>-</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i/>
                <w:sz w:val="24"/>
                <w:szCs w:val="24"/>
                <w:lang w:eastAsia="en-US"/>
              </w:rPr>
            </w:pPr>
            <w:r w:rsidRPr="005F748B">
              <w:rPr>
                <w:rFonts w:eastAsia="Calibri"/>
                <w:i/>
                <w:sz w:val="24"/>
                <w:szCs w:val="24"/>
                <w:lang w:eastAsia="en-US"/>
              </w:rPr>
              <w:t>Практических занятий</w:t>
            </w:r>
          </w:p>
        </w:tc>
        <w:tc>
          <w:tcPr>
            <w:tcW w:w="2693"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16</w:t>
            </w:r>
          </w:p>
        </w:tc>
        <w:tc>
          <w:tcPr>
            <w:tcW w:w="2517" w:type="dxa"/>
            <w:vAlign w:val="center"/>
          </w:tcPr>
          <w:p w:rsidR="00A32A5F" w:rsidRPr="005F748B" w:rsidRDefault="005D53E3"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p>
        </w:tc>
      </w:tr>
      <w:tr w:rsidR="00A32A5F" w:rsidRPr="005F748B" w:rsidTr="00330957">
        <w:tc>
          <w:tcPr>
            <w:tcW w:w="4365" w:type="dxa"/>
          </w:tcPr>
          <w:p w:rsidR="00A32A5F" w:rsidRPr="005F748B" w:rsidRDefault="00A32A5F" w:rsidP="00330957">
            <w:pPr>
              <w:widowControl/>
              <w:autoSpaceDE/>
              <w:autoSpaceDN/>
              <w:adjustRightInd/>
              <w:jc w:val="both"/>
              <w:rPr>
                <w:rFonts w:eastAsia="Calibri"/>
                <w:sz w:val="24"/>
                <w:szCs w:val="24"/>
                <w:lang w:eastAsia="en-US"/>
              </w:rPr>
            </w:pPr>
            <w:r w:rsidRPr="005F748B">
              <w:rPr>
                <w:rFonts w:eastAsia="Calibri"/>
                <w:sz w:val="24"/>
                <w:szCs w:val="24"/>
                <w:lang w:eastAsia="en-US"/>
              </w:rPr>
              <w:t>Самостоятельная работа обучающихся</w:t>
            </w:r>
          </w:p>
        </w:tc>
        <w:tc>
          <w:tcPr>
            <w:tcW w:w="2693" w:type="dxa"/>
            <w:vAlign w:val="center"/>
          </w:tcPr>
          <w:p w:rsidR="00A32A5F" w:rsidRPr="005F748B" w:rsidRDefault="005F7F28" w:rsidP="007E2960">
            <w:pPr>
              <w:widowControl/>
              <w:autoSpaceDE/>
              <w:autoSpaceDN/>
              <w:adjustRightInd/>
              <w:jc w:val="center"/>
              <w:rPr>
                <w:rFonts w:eastAsia="Calibri"/>
                <w:sz w:val="24"/>
                <w:szCs w:val="24"/>
                <w:lang w:eastAsia="en-US"/>
              </w:rPr>
            </w:pPr>
            <w:r w:rsidRPr="005F748B">
              <w:rPr>
                <w:rFonts w:eastAsia="Calibri"/>
                <w:sz w:val="24"/>
                <w:szCs w:val="24"/>
                <w:lang w:eastAsia="en-US"/>
              </w:rPr>
              <w:t>1</w:t>
            </w:r>
            <w:r w:rsidR="007E2960" w:rsidRPr="005F748B">
              <w:rPr>
                <w:rFonts w:eastAsia="Calibri"/>
                <w:sz w:val="24"/>
                <w:szCs w:val="24"/>
                <w:lang w:eastAsia="en-US"/>
              </w:rPr>
              <w:t>2</w:t>
            </w:r>
            <w:r w:rsidRPr="005F748B">
              <w:rPr>
                <w:rFonts w:eastAsia="Calibri"/>
                <w:sz w:val="24"/>
                <w:szCs w:val="24"/>
                <w:lang w:eastAsia="en-US"/>
              </w:rPr>
              <w:t>1</w:t>
            </w:r>
          </w:p>
        </w:tc>
        <w:tc>
          <w:tcPr>
            <w:tcW w:w="2517" w:type="dxa"/>
            <w:vAlign w:val="center"/>
          </w:tcPr>
          <w:p w:rsidR="00A32A5F" w:rsidRPr="005F748B" w:rsidRDefault="007E2960" w:rsidP="00330957">
            <w:pPr>
              <w:widowControl/>
              <w:autoSpaceDE/>
              <w:autoSpaceDN/>
              <w:adjustRightInd/>
              <w:jc w:val="center"/>
              <w:rPr>
                <w:rFonts w:eastAsia="Calibri"/>
                <w:sz w:val="24"/>
                <w:szCs w:val="24"/>
                <w:lang w:eastAsia="en-US"/>
              </w:rPr>
            </w:pPr>
            <w:r w:rsidRPr="005F748B">
              <w:rPr>
                <w:rFonts w:eastAsia="Calibri"/>
                <w:sz w:val="24"/>
                <w:szCs w:val="24"/>
                <w:lang w:eastAsia="en-US"/>
              </w:rPr>
              <w:t>155</w:t>
            </w:r>
          </w:p>
        </w:tc>
      </w:tr>
      <w:tr w:rsidR="0047633A" w:rsidRPr="005F748B" w:rsidTr="00330957">
        <w:tc>
          <w:tcPr>
            <w:tcW w:w="4365" w:type="dxa"/>
          </w:tcPr>
          <w:p w:rsidR="0047633A" w:rsidRPr="005F748B" w:rsidRDefault="0047633A" w:rsidP="00330957">
            <w:pPr>
              <w:widowControl/>
              <w:autoSpaceDE/>
              <w:autoSpaceDN/>
              <w:adjustRightInd/>
              <w:jc w:val="both"/>
              <w:rPr>
                <w:rFonts w:eastAsia="Calibri"/>
                <w:sz w:val="24"/>
                <w:szCs w:val="24"/>
                <w:lang w:eastAsia="en-US"/>
              </w:rPr>
            </w:pPr>
            <w:r w:rsidRPr="005F748B">
              <w:rPr>
                <w:rFonts w:eastAsia="Calibri"/>
                <w:sz w:val="24"/>
                <w:szCs w:val="24"/>
                <w:lang w:eastAsia="en-US"/>
              </w:rPr>
              <w:t>Контроль</w:t>
            </w:r>
          </w:p>
        </w:tc>
        <w:tc>
          <w:tcPr>
            <w:tcW w:w="2693" w:type="dxa"/>
            <w:vAlign w:val="center"/>
          </w:tcPr>
          <w:p w:rsidR="0047633A" w:rsidRPr="005F748B" w:rsidRDefault="00240A81" w:rsidP="00330957">
            <w:pPr>
              <w:widowControl/>
              <w:autoSpaceDE/>
              <w:autoSpaceDN/>
              <w:adjustRightInd/>
              <w:jc w:val="center"/>
              <w:rPr>
                <w:rFonts w:eastAsia="Calibri"/>
                <w:sz w:val="24"/>
                <w:szCs w:val="24"/>
                <w:lang w:eastAsia="en-US"/>
              </w:rPr>
            </w:pPr>
            <w:r w:rsidRPr="005F748B">
              <w:rPr>
                <w:rFonts w:eastAsia="Calibri"/>
                <w:sz w:val="24"/>
                <w:szCs w:val="24"/>
                <w:lang w:eastAsia="en-US"/>
              </w:rPr>
              <w:t>27</w:t>
            </w:r>
          </w:p>
        </w:tc>
        <w:tc>
          <w:tcPr>
            <w:tcW w:w="2517" w:type="dxa"/>
            <w:vAlign w:val="center"/>
          </w:tcPr>
          <w:p w:rsidR="0047633A" w:rsidRPr="005F748B" w:rsidRDefault="00B44FF6" w:rsidP="00330957">
            <w:pPr>
              <w:widowControl/>
              <w:autoSpaceDE/>
              <w:autoSpaceDN/>
              <w:adjustRightInd/>
              <w:jc w:val="center"/>
              <w:rPr>
                <w:rFonts w:eastAsia="Calibri"/>
                <w:sz w:val="24"/>
                <w:szCs w:val="24"/>
                <w:lang w:eastAsia="en-US"/>
              </w:rPr>
            </w:pPr>
            <w:r w:rsidRPr="005F748B">
              <w:rPr>
                <w:rFonts w:eastAsia="Calibri"/>
                <w:sz w:val="24"/>
                <w:szCs w:val="24"/>
                <w:lang w:eastAsia="en-US"/>
              </w:rPr>
              <w:t>9</w:t>
            </w:r>
          </w:p>
        </w:tc>
      </w:tr>
      <w:tr w:rsidR="00A32A5F" w:rsidRPr="005F748B" w:rsidTr="00330957">
        <w:tc>
          <w:tcPr>
            <w:tcW w:w="4365" w:type="dxa"/>
            <w:vAlign w:val="center"/>
          </w:tcPr>
          <w:p w:rsidR="00A32A5F" w:rsidRPr="005F748B" w:rsidRDefault="00A32A5F" w:rsidP="00330957">
            <w:pPr>
              <w:widowControl/>
              <w:autoSpaceDE/>
              <w:autoSpaceDN/>
              <w:adjustRightInd/>
              <w:rPr>
                <w:rFonts w:eastAsia="Calibri"/>
                <w:sz w:val="24"/>
                <w:szCs w:val="24"/>
                <w:lang w:eastAsia="en-US"/>
              </w:rPr>
            </w:pPr>
            <w:r w:rsidRPr="005F748B">
              <w:rPr>
                <w:rFonts w:eastAsia="Calibri"/>
                <w:sz w:val="24"/>
                <w:szCs w:val="24"/>
                <w:lang w:eastAsia="en-US"/>
              </w:rPr>
              <w:t>Формы промежуточной аттестации</w:t>
            </w:r>
          </w:p>
        </w:tc>
        <w:tc>
          <w:tcPr>
            <w:tcW w:w="2693" w:type="dxa"/>
            <w:vAlign w:val="center"/>
          </w:tcPr>
          <w:p w:rsidR="00A32A5F" w:rsidRPr="005F748B" w:rsidRDefault="00783D3E" w:rsidP="007E2960">
            <w:pPr>
              <w:widowControl/>
              <w:autoSpaceDE/>
              <w:autoSpaceDN/>
              <w:adjustRightInd/>
              <w:jc w:val="center"/>
              <w:rPr>
                <w:rFonts w:eastAsia="Calibri"/>
                <w:sz w:val="24"/>
                <w:szCs w:val="24"/>
                <w:lang w:eastAsia="en-US"/>
              </w:rPr>
            </w:pPr>
            <w:r w:rsidRPr="005F748B">
              <w:rPr>
                <w:rFonts w:eastAsia="Calibri"/>
                <w:sz w:val="24"/>
                <w:szCs w:val="24"/>
                <w:lang w:eastAsia="en-US"/>
              </w:rPr>
              <w:t>экзамен в</w:t>
            </w:r>
            <w:r w:rsidR="007E2960" w:rsidRPr="005F748B">
              <w:rPr>
                <w:rFonts w:eastAsia="Calibri"/>
                <w:sz w:val="24"/>
                <w:szCs w:val="24"/>
                <w:lang w:eastAsia="en-US"/>
              </w:rPr>
              <w:t xml:space="preserve"> 6</w:t>
            </w:r>
            <w:r w:rsidRPr="005F748B">
              <w:rPr>
                <w:rFonts w:eastAsia="Calibri"/>
                <w:sz w:val="24"/>
                <w:szCs w:val="24"/>
                <w:lang w:eastAsia="en-US"/>
              </w:rPr>
              <w:t xml:space="preserve"> семестре</w:t>
            </w:r>
          </w:p>
        </w:tc>
        <w:tc>
          <w:tcPr>
            <w:tcW w:w="2517" w:type="dxa"/>
            <w:vAlign w:val="center"/>
          </w:tcPr>
          <w:p w:rsidR="00A32A5F" w:rsidRPr="005F748B" w:rsidRDefault="00A32A5F" w:rsidP="00691151">
            <w:pPr>
              <w:widowControl/>
              <w:autoSpaceDE/>
              <w:autoSpaceDN/>
              <w:adjustRightInd/>
              <w:jc w:val="center"/>
              <w:rPr>
                <w:rFonts w:eastAsia="Calibri"/>
                <w:sz w:val="24"/>
                <w:szCs w:val="24"/>
                <w:lang w:eastAsia="en-US"/>
              </w:rPr>
            </w:pPr>
            <w:r w:rsidRPr="005F748B">
              <w:rPr>
                <w:rFonts w:eastAsia="Calibri"/>
                <w:sz w:val="24"/>
                <w:szCs w:val="24"/>
                <w:lang w:eastAsia="en-US"/>
              </w:rPr>
              <w:t xml:space="preserve">экзамен </w:t>
            </w:r>
            <w:r w:rsidR="0094149E" w:rsidRPr="005F748B">
              <w:rPr>
                <w:rFonts w:eastAsia="Calibri"/>
                <w:sz w:val="24"/>
                <w:szCs w:val="24"/>
                <w:lang w:eastAsia="en-US"/>
              </w:rPr>
              <w:t xml:space="preserve">в </w:t>
            </w:r>
            <w:r w:rsidR="00691151" w:rsidRPr="005F748B">
              <w:rPr>
                <w:rFonts w:eastAsia="Calibri"/>
                <w:sz w:val="24"/>
                <w:szCs w:val="24"/>
                <w:lang w:eastAsia="en-US"/>
              </w:rPr>
              <w:t>7</w:t>
            </w:r>
            <w:r w:rsidR="0094149E" w:rsidRPr="005F748B">
              <w:rPr>
                <w:rFonts w:eastAsia="Calibri"/>
                <w:sz w:val="24"/>
                <w:szCs w:val="24"/>
                <w:lang w:eastAsia="en-US"/>
              </w:rPr>
              <w:t>семестре</w:t>
            </w:r>
          </w:p>
        </w:tc>
      </w:tr>
    </w:tbl>
    <w:p w:rsidR="00A32A5F" w:rsidRPr="005F748B" w:rsidRDefault="00A32A5F" w:rsidP="00A76E53">
      <w:pPr>
        <w:widowControl/>
        <w:autoSpaceDE/>
        <w:autoSpaceDN/>
        <w:adjustRightInd/>
        <w:ind w:firstLine="709"/>
        <w:jc w:val="both"/>
        <w:rPr>
          <w:rFonts w:eastAsia="Calibri"/>
          <w:sz w:val="24"/>
          <w:szCs w:val="24"/>
          <w:lang w:eastAsia="en-US"/>
        </w:rPr>
      </w:pPr>
    </w:p>
    <w:p w:rsidR="007F4B97" w:rsidRPr="005F748B" w:rsidRDefault="0047572F" w:rsidP="00A76E53">
      <w:pPr>
        <w:keepNext/>
        <w:ind w:firstLine="709"/>
        <w:jc w:val="both"/>
        <w:rPr>
          <w:rFonts w:eastAsia="Calibri"/>
          <w:b/>
          <w:sz w:val="24"/>
          <w:szCs w:val="24"/>
        </w:rPr>
      </w:pPr>
      <w:r w:rsidRPr="005F748B">
        <w:rPr>
          <w:b/>
          <w:sz w:val="24"/>
          <w:szCs w:val="24"/>
        </w:rPr>
        <w:t xml:space="preserve">5. </w:t>
      </w:r>
      <w:r w:rsidR="0047633A" w:rsidRPr="005F74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F748B" w:rsidRDefault="007F4B97" w:rsidP="00A76E53">
      <w:pPr>
        <w:keepNext/>
        <w:ind w:firstLine="709"/>
        <w:contextualSpacing/>
        <w:jc w:val="both"/>
        <w:rPr>
          <w:rFonts w:eastAsia="Calibri"/>
          <w:b/>
          <w:sz w:val="24"/>
          <w:szCs w:val="24"/>
        </w:rPr>
      </w:pPr>
    </w:p>
    <w:p w:rsidR="00114770" w:rsidRPr="005F748B" w:rsidRDefault="00114770" w:rsidP="00A76E53">
      <w:pPr>
        <w:tabs>
          <w:tab w:val="left" w:pos="900"/>
        </w:tabs>
        <w:ind w:firstLine="709"/>
        <w:jc w:val="both"/>
        <w:rPr>
          <w:b/>
          <w:sz w:val="24"/>
          <w:szCs w:val="24"/>
        </w:rPr>
      </w:pPr>
      <w:r w:rsidRPr="005F748B">
        <w:rPr>
          <w:b/>
          <w:sz w:val="24"/>
          <w:szCs w:val="24"/>
        </w:rPr>
        <w:t>5.1. Тематический план для очной формы обучения</w:t>
      </w:r>
    </w:p>
    <w:p w:rsidR="00114770" w:rsidRPr="005F748B" w:rsidRDefault="00114770" w:rsidP="00A76E53">
      <w:pPr>
        <w:tabs>
          <w:tab w:val="left" w:pos="900"/>
        </w:tabs>
        <w:ind w:firstLine="709"/>
        <w:jc w:val="both"/>
        <w:rPr>
          <w:b/>
          <w:sz w:val="24"/>
          <w:szCs w:val="24"/>
        </w:rPr>
      </w:pPr>
    </w:p>
    <w:tbl>
      <w:tblPr>
        <w:tblW w:w="9980" w:type="dxa"/>
        <w:jc w:val="center"/>
        <w:tblLayout w:type="fixed"/>
        <w:tblLook w:val="00A0"/>
      </w:tblPr>
      <w:tblGrid>
        <w:gridCol w:w="9980"/>
      </w:tblGrid>
      <w:tr w:rsidR="00B44FF6"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DA489D" w:rsidRPr="005F748B" w:rsidRDefault="00DA489D" w:rsidP="00701931">
            <w:pPr>
              <w:widowControl/>
              <w:autoSpaceDE/>
              <w:autoSpaceDN/>
              <w:adjustRightInd/>
              <w:jc w:val="both"/>
              <w:rPr>
                <w:b/>
                <w:bCs/>
                <w:sz w:val="22"/>
                <w:szCs w:val="22"/>
              </w:rPr>
            </w:pPr>
            <w:r w:rsidRPr="005F748B">
              <w:rPr>
                <w:b/>
                <w:bCs/>
                <w:sz w:val="22"/>
                <w:szCs w:val="22"/>
              </w:rPr>
              <w:lastRenderedPageBreak/>
              <w:t xml:space="preserve">Семестр </w:t>
            </w:r>
            <w:r w:rsidR="00701931" w:rsidRPr="005F748B">
              <w:rPr>
                <w:b/>
                <w:bCs/>
                <w:sz w:val="22"/>
                <w:szCs w:val="22"/>
              </w:rPr>
              <w:t>6</w:t>
            </w:r>
          </w:p>
        </w:tc>
      </w:tr>
      <w:tr w:rsidR="005D53E3" w:rsidRPr="005F748B"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56" w:type="dxa"/>
              <w:tblInd w:w="98" w:type="dxa"/>
              <w:tblLayout w:type="fixed"/>
              <w:tblLook w:val="04A0"/>
            </w:tblPr>
            <w:tblGrid>
              <w:gridCol w:w="5454"/>
              <w:gridCol w:w="880"/>
              <w:gridCol w:w="665"/>
              <w:gridCol w:w="665"/>
              <w:gridCol w:w="665"/>
              <w:gridCol w:w="665"/>
              <w:gridCol w:w="762"/>
            </w:tblGrid>
            <w:tr w:rsidR="005D53E3" w:rsidRPr="005F748B" w:rsidTr="005D53E3">
              <w:trPr>
                <w:trHeight w:val="513"/>
              </w:trPr>
              <w:tc>
                <w:tcPr>
                  <w:tcW w:w="5454" w:type="dxa"/>
                  <w:tcBorders>
                    <w:top w:val="single" w:sz="8" w:space="0" w:color="auto"/>
                    <w:left w:val="single" w:sz="8" w:space="0" w:color="auto"/>
                    <w:bottom w:val="single" w:sz="8" w:space="0" w:color="auto"/>
                    <w:right w:val="single" w:sz="8" w:space="0" w:color="auto"/>
                  </w:tcBorders>
                  <w:vAlign w:val="center"/>
                  <w:hideMark/>
                </w:tcPr>
                <w:p w:rsidR="005D53E3" w:rsidRPr="005F748B" w:rsidRDefault="005D53E3" w:rsidP="005D53E3">
                  <w:pPr>
                    <w:jc w:val="center"/>
                    <w:rPr>
                      <w:sz w:val="24"/>
                      <w:szCs w:val="24"/>
                    </w:rPr>
                  </w:pPr>
                  <w:r w:rsidRPr="005F748B">
                    <w:t>Наименование тем</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sz w:val="24"/>
                      <w:szCs w:val="24"/>
                    </w:rPr>
                  </w:pP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Лек</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Лаб</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Пр</w:t>
                  </w:r>
                </w:p>
              </w:tc>
              <w:tc>
                <w:tcPr>
                  <w:tcW w:w="665"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pPr>
                  <w:r w:rsidRPr="005F748B">
                    <w:t>СРС</w:t>
                  </w:r>
                </w:p>
              </w:tc>
              <w:tc>
                <w:tcPr>
                  <w:tcW w:w="762" w:type="dxa"/>
                  <w:tcBorders>
                    <w:top w:val="single" w:sz="8" w:space="0" w:color="auto"/>
                    <w:bottom w:val="single" w:sz="8" w:space="0" w:color="auto"/>
                    <w:right w:val="single" w:sz="8" w:space="0" w:color="auto"/>
                  </w:tcBorders>
                  <w:vAlign w:val="center"/>
                  <w:hideMark/>
                </w:tcPr>
                <w:p w:rsidR="005D53E3" w:rsidRPr="005F748B" w:rsidRDefault="005D53E3" w:rsidP="006B4924">
                  <w:pPr>
                    <w:jc w:val="center"/>
                    <w:rPr>
                      <w:b/>
                      <w:bCs/>
                    </w:rPr>
                  </w:pPr>
                  <w:r w:rsidRPr="005F748B">
                    <w:rPr>
                      <w:b/>
                      <w:bCs/>
                    </w:rPr>
                    <w:t>Всего</w:t>
                  </w:r>
                </w:p>
              </w:tc>
            </w:tr>
            <w:tr w:rsidR="005D53E3" w:rsidRPr="005F748B" w:rsidTr="005D53E3">
              <w:trPr>
                <w:trHeight w:val="694"/>
              </w:trPr>
              <w:tc>
                <w:tcPr>
                  <w:tcW w:w="9756"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sz w:val="24"/>
                      <w:szCs w:val="24"/>
                    </w:rPr>
                  </w:pPr>
                  <w:r w:rsidRPr="005F748B">
                    <w:t>Раздел 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№1. </w:t>
                  </w:r>
                  <w:r w:rsidR="005D53E3" w:rsidRPr="005F748B">
                    <w:rPr>
                      <w:lang w:val="en-US"/>
                    </w:rPr>
                    <w:t xml:space="preserve">The United Kingdom of Great Britain and the Northern Ireland. General outlook. Brief history. Geographical position. Main cities. </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rPr>
                      <w:lang w:val="en-US"/>
                    </w:rPr>
                  </w:pPr>
                  <w:r w:rsidRPr="005F748B">
                    <w:t>Всегочасов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lang w:val="en-US"/>
                    </w:rPr>
                  </w:pPr>
                  <w:r w:rsidRPr="005F748B">
                    <w:rPr>
                      <w:lang w:val="en-US"/>
                    </w:rPr>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lang w:val="en-U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lang w:val="en-US"/>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B81910" w:rsidRDefault="005D53E3" w:rsidP="006B4924">
                  <w:pPr>
                    <w:jc w:val="center"/>
                    <w:rPr>
                      <w:i/>
                      <w:iCs/>
                    </w:rPr>
                  </w:pPr>
                  <w:r w:rsidRPr="005F748B">
                    <w:rPr>
                      <w:i/>
                      <w:iCs/>
                    </w:rPr>
                    <w:t>Вт</w:t>
                  </w:r>
                  <w:r w:rsidRPr="00B81910">
                    <w:rPr>
                      <w:i/>
                      <w:iCs/>
                    </w:rPr>
                    <w:t>.</w:t>
                  </w:r>
                  <w:r w:rsidRPr="005F748B">
                    <w:rPr>
                      <w:i/>
                      <w:iCs/>
                    </w:rPr>
                    <w:t>ч</w:t>
                  </w:r>
                  <w:r w:rsidRPr="00B81910">
                    <w:rPr>
                      <w:i/>
                      <w:iCs/>
                    </w:rPr>
                    <w:t xml:space="preserve">. </w:t>
                  </w:r>
                  <w:r w:rsidRPr="005F748B">
                    <w:rPr>
                      <w:i/>
                      <w:iCs/>
                    </w:rPr>
                    <w:t>винтер</w:t>
                  </w:r>
                  <w:r w:rsidRPr="00B81910">
                    <w:rPr>
                      <w:i/>
                      <w:iCs/>
                    </w:rPr>
                    <w:t>-</w:t>
                  </w:r>
                  <w:r w:rsidRPr="005F748B">
                    <w:rPr>
                      <w:i/>
                      <w:iCs/>
                    </w:rPr>
                    <w:t>акт</w:t>
                  </w:r>
                  <w:r w:rsidRPr="00B81910">
                    <w:rPr>
                      <w:i/>
                      <w:iCs/>
                    </w:rPr>
                    <w:t xml:space="preserve">. </w:t>
                  </w:r>
                  <w:r w:rsidRPr="005F748B">
                    <w:rPr>
                      <w:i/>
                      <w:iCs/>
                    </w:rPr>
                    <w:t>ф</w:t>
                  </w:r>
                  <w:r w:rsidRPr="00B81910">
                    <w:rPr>
                      <w:i/>
                      <w:iCs/>
                    </w:rPr>
                    <w:t>.</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r w:rsidR="00DC6E49" w:rsidRPr="005F748B">
                    <w:rPr>
                      <w:i/>
                      <w:iCs/>
                      <w:lang w:val="en-U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r w:rsidRPr="005F748B">
                    <w:rPr>
                      <w:i/>
                      <w:iCs/>
                      <w:lang w:val="en-U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lang w:val="en-US"/>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lang w:val="en-US"/>
                    </w:rPr>
                  </w:pPr>
                  <w:r w:rsidRPr="005F748B">
                    <w:rPr>
                      <w:i/>
                      <w:iCs/>
                      <w:lang w:val="en-U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lang w:val="en-US"/>
                    </w:rPr>
                  </w:pPr>
                  <w:r w:rsidRPr="005F748B">
                    <w:rPr>
                      <w:b/>
                      <w:bCs/>
                      <w:i/>
                      <w:iCs/>
                      <w:lang w:val="en-U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91151">
                  <w:pPr>
                    <w:jc w:val="center"/>
                    <w:rPr>
                      <w:sz w:val="24"/>
                      <w:szCs w:val="24"/>
                      <w:lang w:val="en-US"/>
                    </w:rPr>
                  </w:pPr>
                  <w:r w:rsidRPr="005F748B">
                    <w:t>Тема</w:t>
                  </w:r>
                  <w:r w:rsidRPr="005F748B">
                    <w:rPr>
                      <w:lang w:val="en-US"/>
                    </w:rPr>
                    <w:t xml:space="preserve"> №</w:t>
                  </w:r>
                  <w:r w:rsidRPr="00B81910">
                    <w:rPr>
                      <w:lang w:val="en-US"/>
                    </w:rPr>
                    <w:t>2</w:t>
                  </w:r>
                  <w:r w:rsidRPr="005F748B">
                    <w:rPr>
                      <w:lang w:val="en-US"/>
                    </w:rPr>
                    <w:t xml:space="preserve">. </w:t>
                  </w:r>
                  <w:r w:rsidR="005D53E3" w:rsidRPr="005F748B">
                    <w:rPr>
                      <w:lang w:val="en-US"/>
                    </w:rPr>
                    <w:t>The United States of America.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691151" w:rsidP="006B4924">
                  <w:pPr>
                    <w:jc w:val="center"/>
                    <w:rPr>
                      <w:sz w:val="24"/>
                      <w:szCs w:val="24"/>
                    </w:rPr>
                  </w:pPr>
                  <w:r w:rsidRPr="005F748B">
                    <w:t>4</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8</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
                      <w:bCs/>
                      <w:i/>
                      <w:iCs/>
                    </w:rPr>
                  </w:pPr>
                  <w:r w:rsidRPr="005F748B">
                    <w:rPr>
                      <w:bCs/>
                      <w:iCs/>
                    </w:rPr>
                    <w:t xml:space="preserve">Раздел </w:t>
                  </w:r>
                  <w:r w:rsidRPr="005F748B">
                    <w:rPr>
                      <w:bCs/>
                      <w:iCs/>
                      <w:lang w:val="en-US"/>
                    </w:rPr>
                    <w:t>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3</w:t>
                  </w:r>
                  <w:r w:rsidRPr="005F748B">
                    <w:rPr>
                      <w:lang w:val="en-US"/>
                    </w:rPr>
                    <w:t xml:space="preserve">. </w:t>
                  </w:r>
                  <w:r w:rsidR="005D53E3" w:rsidRPr="005F748B">
                    <w:rPr>
                      <w:lang w:val="en-US"/>
                    </w:rPr>
                    <w:t>Canada. General outlook. Brief history.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0648A0">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2</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4</w:t>
                  </w:r>
                  <w:r w:rsidRPr="005F748B">
                    <w:rPr>
                      <w:lang w:val="en-US"/>
                    </w:rPr>
                    <w:t xml:space="preserve">. </w:t>
                  </w:r>
                  <w:r w:rsidR="005D53E3" w:rsidRPr="005F748B">
                    <w:rPr>
                      <w:lang w:val="en-US"/>
                    </w:rPr>
                    <w:t>Australia.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r w:rsidR="00DC6E49" w:rsidRPr="005F748B">
                    <w:rPr>
                      <w:i/>
                      <w:iCs/>
                    </w:rPr>
                    <w:t>2</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r w:rsidRPr="005F748B">
                    <w:rPr>
                      <w:b/>
                      <w:bCs/>
                      <w:i/>
                      <w:iCs/>
                    </w:rPr>
                    <w:t>2</w:t>
                  </w:r>
                </w:p>
              </w:tc>
            </w:tr>
            <w:tr w:rsidR="005D53E3" w:rsidRPr="005F748B" w:rsidTr="005D53E3">
              <w:trPr>
                <w:trHeight w:val="815"/>
              </w:trPr>
              <w:tc>
                <w:tcPr>
                  <w:tcW w:w="9756" w:type="dxa"/>
                  <w:gridSpan w:val="7"/>
                  <w:tcBorders>
                    <w:left w:val="single" w:sz="8" w:space="0" w:color="auto"/>
                    <w:bottom w:val="single" w:sz="8" w:space="0" w:color="000000"/>
                    <w:right w:val="single" w:sz="8" w:space="0" w:color="auto"/>
                  </w:tcBorders>
                  <w:vAlign w:val="center"/>
                </w:tcPr>
                <w:p w:rsidR="005D53E3" w:rsidRPr="005F748B" w:rsidRDefault="005D53E3" w:rsidP="006B4924">
                  <w:pPr>
                    <w:jc w:val="center"/>
                    <w:rPr>
                      <w:bCs/>
                      <w:iCs/>
                      <w:lang w:val="en-US"/>
                    </w:rPr>
                  </w:pPr>
                  <w:r w:rsidRPr="005F748B">
                    <w:rPr>
                      <w:bCs/>
                      <w:iCs/>
                    </w:rPr>
                    <w:t xml:space="preserve">Раздел </w:t>
                  </w:r>
                  <w:r w:rsidRPr="005F748B">
                    <w:rPr>
                      <w:bCs/>
                      <w:iCs/>
                      <w:lang w:val="en-US"/>
                    </w:rPr>
                    <w:t>III</w:t>
                  </w: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5</w:t>
                  </w:r>
                  <w:r w:rsidRPr="005F748B">
                    <w:rPr>
                      <w:lang w:val="en-US"/>
                    </w:rPr>
                    <w:t xml:space="preserve">. </w:t>
                  </w:r>
                  <w:r w:rsidR="005D53E3" w:rsidRPr="005F748B">
                    <w:rPr>
                      <w:lang w:val="en-US"/>
                    </w:rPr>
                    <w:t>New Zealand. 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20</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4</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B81910" w:rsidRDefault="00691151" w:rsidP="00691151">
                  <w:pPr>
                    <w:jc w:val="center"/>
                    <w:rPr>
                      <w:sz w:val="24"/>
                      <w:szCs w:val="24"/>
                      <w:lang w:val="en-US"/>
                    </w:rPr>
                  </w:pPr>
                  <w:r w:rsidRPr="005F748B">
                    <w:t>Тема</w:t>
                  </w:r>
                  <w:r w:rsidRPr="005F748B">
                    <w:rPr>
                      <w:lang w:val="en-US"/>
                    </w:rPr>
                    <w:t xml:space="preserve"> №</w:t>
                  </w:r>
                  <w:r w:rsidRPr="00B81910">
                    <w:rPr>
                      <w:lang w:val="en-US"/>
                    </w:rPr>
                    <w:t>6</w:t>
                  </w:r>
                  <w:r w:rsidRPr="005F748B">
                    <w:rPr>
                      <w:lang w:val="en-US"/>
                    </w:rPr>
                    <w:t xml:space="preserve">. </w:t>
                  </w:r>
                  <w:r w:rsidR="005D53E3" w:rsidRPr="005F748B">
                    <w:rPr>
                      <w:lang w:val="en-US"/>
                    </w:rPr>
                    <w:t>South Africa.General outlook. Brief history. Geographical position. Main cities.</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2</w:t>
                  </w:r>
                </w:p>
              </w:tc>
              <w:tc>
                <w:tcPr>
                  <w:tcW w:w="665" w:type="dxa"/>
                  <w:tcBorders>
                    <w:bottom w:val="single" w:sz="8" w:space="0" w:color="auto"/>
                    <w:right w:val="single" w:sz="8" w:space="0" w:color="auto"/>
                  </w:tcBorders>
                  <w:vAlign w:val="center"/>
                  <w:hideMark/>
                </w:tcPr>
                <w:p w:rsidR="005D53E3" w:rsidRPr="005F748B" w:rsidRDefault="00691151" w:rsidP="00691151">
                  <w:pPr>
                    <w:jc w:val="center"/>
                    <w:rPr>
                      <w:sz w:val="24"/>
                      <w:szCs w:val="24"/>
                    </w:rPr>
                  </w:pPr>
                  <w:r w:rsidRPr="005F748B">
                    <w:t>21</w:t>
                  </w:r>
                </w:p>
              </w:tc>
              <w:tc>
                <w:tcPr>
                  <w:tcW w:w="762" w:type="dxa"/>
                  <w:tcBorders>
                    <w:bottom w:val="single" w:sz="8" w:space="0" w:color="auto"/>
                    <w:right w:val="single" w:sz="8" w:space="0" w:color="auto"/>
                  </w:tcBorders>
                  <w:vAlign w:val="center"/>
                  <w:hideMark/>
                </w:tcPr>
                <w:p w:rsidR="005D53E3" w:rsidRPr="005F748B" w:rsidRDefault="00701931" w:rsidP="00691151">
                  <w:pPr>
                    <w:jc w:val="center"/>
                    <w:rPr>
                      <w:b/>
                      <w:bCs/>
                      <w:sz w:val="24"/>
                      <w:szCs w:val="24"/>
                    </w:rPr>
                  </w:pPr>
                  <w:r w:rsidRPr="005F748B">
                    <w:rPr>
                      <w:b/>
                      <w:bCs/>
                    </w:rPr>
                    <w:t>2</w:t>
                  </w:r>
                  <w:r w:rsidR="00691151" w:rsidRPr="005F748B">
                    <w:rPr>
                      <w:b/>
                      <w:bCs/>
                    </w:rPr>
                    <w:t>5</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b/>
                      <w:bCs/>
                      <w:i/>
                      <w:iCs/>
                      <w:sz w:val="24"/>
                      <w:szCs w:val="24"/>
                    </w:rPr>
                  </w:pPr>
                </w:p>
              </w:tc>
            </w:tr>
            <w:tr w:rsidR="005D53E3" w:rsidRPr="005F748B" w:rsidTr="005D53E3">
              <w:trPr>
                <w:trHeight w:val="815"/>
              </w:trPr>
              <w:tc>
                <w:tcPr>
                  <w:tcW w:w="5454" w:type="dxa"/>
                  <w:vMerge w:val="restart"/>
                  <w:tcBorders>
                    <w:left w:val="single" w:sz="8" w:space="0" w:color="auto"/>
                    <w:bottom w:val="single" w:sz="8" w:space="0" w:color="000000"/>
                    <w:right w:val="single" w:sz="8" w:space="0" w:color="auto"/>
                  </w:tcBorders>
                  <w:vAlign w:val="center"/>
                  <w:hideMark/>
                </w:tcPr>
                <w:p w:rsidR="005D53E3" w:rsidRPr="005F748B" w:rsidRDefault="005D53E3" w:rsidP="006B4924">
                  <w:pPr>
                    <w:jc w:val="center"/>
                    <w:rPr>
                      <w:sz w:val="24"/>
                      <w:szCs w:val="24"/>
                    </w:rPr>
                  </w:pPr>
                  <w:r w:rsidRPr="005F748B">
                    <w:t>Всего</w:t>
                  </w:r>
                </w:p>
              </w:tc>
              <w:tc>
                <w:tcPr>
                  <w:tcW w:w="880" w:type="dxa"/>
                  <w:tcBorders>
                    <w:top w:val="single" w:sz="8" w:space="0" w:color="auto"/>
                    <w:bottom w:val="single" w:sz="8" w:space="0" w:color="auto"/>
                    <w:right w:val="single" w:sz="8" w:space="0" w:color="000000"/>
                  </w:tcBorders>
                  <w:vAlign w:val="center"/>
                  <w:hideMark/>
                </w:tcPr>
                <w:p w:rsidR="005D53E3" w:rsidRPr="005F748B" w:rsidRDefault="005D53E3" w:rsidP="006B4924">
                  <w:pPr>
                    <w:jc w:val="center"/>
                  </w:pPr>
                  <w:r w:rsidRPr="005F748B">
                    <w:t>Всего часов</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0</w:t>
                  </w:r>
                </w:p>
              </w:tc>
              <w:tc>
                <w:tcPr>
                  <w:tcW w:w="665" w:type="dxa"/>
                  <w:tcBorders>
                    <w:bottom w:val="single" w:sz="8" w:space="0" w:color="auto"/>
                    <w:right w:val="single" w:sz="8" w:space="0" w:color="auto"/>
                  </w:tcBorders>
                  <w:vAlign w:val="center"/>
                  <w:hideMark/>
                </w:tcPr>
                <w:p w:rsidR="005D53E3" w:rsidRPr="005F748B" w:rsidRDefault="00701931" w:rsidP="006B4924">
                  <w:pPr>
                    <w:jc w:val="center"/>
                    <w:rPr>
                      <w:sz w:val="24"/>
                      <w:szCs w:val="24"/>
                    </w:rPr>
                  </w:pPr>
                  <w:r w:rsidRPr="005F748B">
                    <w:t>16</w:t>
                  </w:r>
                </w:p>
              </w:tc>
              <w:tc>
                <w:tcPr>
                  <w:tcW w:w="665" w:type="dxa"/>
                  <w:tcBorders>
                    <w:bottom w:val="single" w:sz="8" w:space="0" w:color="auto"/>
                    <w:right w:val="single" w:sz="8" w:space="0" w:color="auto"/>
                  </w:tcBorders>
                  <w:vAlign w:val="center"/>
                  <w:hideMark/>
                </w:tcPr>
                <w:p w:rsidR="005D53E3" w:rsidRPr="005F748B" w:rsidRDefault="000648A0" w:rsidP="00701931">
                  <w:pPr>
                    <w:jc w:val="center"/>
                    <w:rPr>
                      <w:sz w:val="24"/>
                      <w:szCs w:val="24"/>
                    </w:rPr>
                  </w:pPr>
                  <w:r w:rsidRPr="005F748B">
                    <w:t>1</w:t>
                  </w:r>
                  <w:r w:rsidR="00701931" w:rsidRPr="005F748B">
                    <w:t>21</w:t>
                  </w:r>
                </w:p>
              </w:tc>
              <w:tc>
                <w:tcPr>
                  <w:tcW w:w="762" w:type="dxa"/>
                  <w:tcBorders>
                    <w:bottom w:val="single" w:sz="8" w:space="0" w:color="auto"/>
                    <w:right w:val="single" w:sz="8" w:space="0" w:color="auto"/>
                  </w:tcBorders>
                  <w:vAlign w:val="center"/>
                  <w:hideMark/>
                </w:tcPr>
                <w:p w:rsidR="005D53E3" w:rsidRPr="005F748B" w:rsidRDefault="00701931" w:rsidP="006B4924">
                  <w:pPr>
                    <w:jc w:val="center"/>
                    <w:rPr>
                      <w:b/>
                      <w:bCs/>
                      <w:sz w:val="24"/>
                      <w:szCs w:val="24"/>
                    </w:rPr>
                  </w:pPr>
                  <w:r w:rsidRPr="005F748B">
                    <w:rPr>
                      <w:b/>
                      <w:bCs/>
                    </w:rPr>
                    <w:t>153</w:t>
                  </w:r>
                </w:p>
              </w:tc>
            </w:tr>
            <w:tr w:rsidR="005D53E3" w:rsidRPr="005F748B" w:rsidTr="005D53E3">
              <w:trPr>
                <w:trHeight w:val="815"/>
              </w:trPr>
              <w:tc>
                <w:tcPr>
                  <w:tcW w:w="5454" w:type="dxa"/>
                  <w:vMerge/>
                  <w:tcBorders>
                    <w:left w:val="single" w:sz="8" w:space="0" w:color="auto"/>
                    <w:bottom w:val="single" w:sz="8" w:space="0" w:color="000000"/>
                    <w:right w:val="single" w:sz="8" w:space="0" w:color="auto"/>
                  </w:tcBorders>
                  <w:vAlign w:val="center"/>
                  <w:hideMark/>
                </w:tcPr>
                <w:p w:rsidR="005D53E3" w:rsidRPr="005F748B" w:rsidRDefault="005D53E3" w:rsidP="006B4924">
                  <w:pPr>
                    <w:rPr>
                      <w:sz w:val="24"/>
                      <w:szCs w:val="24"/>
                    </w:rPr>
                  </w:pPr>
                </w:p>
              </w:tc>
              <w:tc>
                <w:tcPr>
                  <w:tcW w:w="880" w:type="dxa"/>
                  <w:tcBorders>
                    <w:top w:val="single" w:sz="8" w:space="0" w:color="auto"/>
                    <w:bottom w:val="single" w:sz="8" w:space="0" w:color="auto"/>
                    <w:right w:val="single" w:sz="8" w:space="0" w:color="000000"/>
                  </w:tcBorders>
                  <w:shd w:val="clear" w:color="000000" w:fill="F2F2F2"/>
                  <w:vAlign w:val="center"/>
                  <w:hideMark/>
                </w:tcPr>
                <w:p w:rsidR="005D53E3" w:rsidRPr="005F748B" w:rsidRDefault="005D53E3" w:rsidP="006B4924">
                  <w:pPr>
                    <w:jc w:val="center"/>
                    <w:rPr>
                      <w:i/>
                      <w:iCs/>
                    </w:rPr>
                  </w:pPr>
                  <w:r w:rsidRPr="005F748B">
                    <w:rPr>
                      <w:i/>
                      <w:iCs/>
                    </w:rPr>
                    <w:t>В т.ч. в интер-акт. ф.</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6B4924">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F2F2F2"/>
                  <w:vAlign w:val="center"/>
                  <w:hideMark/>
                </w:tcPr>
                <w:p w:rsidR="005D53E3" w:rsidRPr="005F748B" w:rsidRDefault="005D53E3" w:rsidP="006B4924">
                  <w:pPr>
                    <w:jc w:val="center"/>
                    <w:rPr>
                      <w:i/>
                      <w:iCs/>
                      <w:sz w:val="24"/>
                      <w:szCs w:val="24"/>
                    </w:rPr>
                  </w:pPr>
                  <w:r w:rsidRPr="005F748B">
                    <w:rPr>
                      <w:i/>
                      <w:iCs/>
                    </w:rPr>
                    <w:t>0</w:t>
                  </w:r>
                </w:p>
              </w:tc>
              <w:tc>
                <w:tcPr>
                  <w:tcW w:w="665" w:type="dxa"/>
                  <w:tcBorders>
                    <w:bottom w:val="single" w:sz="8" w:space="0" w:color="auto"/>
                    <w:right w:val="single" w:sz="8" w:space="0" w:color="auto"/>
                  </w:tcBorders>
                  <w:shd w:val="clear" w:color="000000" w:fill="F2F2F2"/>
                  <w:vAlign w:val="center"/>
                  <w:hideMark/>
                </w:tcPr>
                <w:p w:rsidR="005D53E3" w:rsidRPr="005F748B" w:rsidRDefault="00DC6E49" w:rsidP="000648A0">
                  <w:pPr>
                    <w:jc w:val="center"/>
                    <w:rPr>
                      <w:i/>
                      <w:iCs/>
                      <w:sz w:val="24"/>
                      <w:szCs w:val="24"/>
                    </w:rPr>
                  </w:pPr>
                  <w:r w:rsidRPr="005F748B">
                    <w:rPr>
                      <w:i/>
                      <w:iCs/>
                    </w:rPr>
                    <w:t>4</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0648A0">
                  <w:pPr>
                    <w:jc w:val="center"/>
                    <w:rPr>
                      <w:b/>
                      <w:bCs/>
                      <w:i/>
                      <w:iCs/>
                      <w:sz w:val="24"/>
                      <w:szCs w:val="24"/>
                    </w:rPr>
                  </w:pPr>
                  <w:r w:rsidRPr="005F748B">
                    <w:rPr>
                      <w:b/>
                      <w:bCs/>
                      <w:i/>
                      <w:iCs/>
                    </w:rPr>
                    <w:t>8</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Контроль (экзамен)</w:t>
                  </w:r>
                </w:p>
              </w:tc>
              <w:tc>
                <w:tcPr>
                  <w:tcW w:w="880"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sz w:val="24"/>
                      <w:szCs w:val="24"/>
                    </w:rPr>
                  </w:pPr>
                  <w:r w:rsidRPr="005F748B">
                    <w:t> </w:t>
                  </w:r>
                </w:p>
              </w:tc>
              <w:tc>
                <w:tcPr>
                  <w:tcW w:w="762" w:type="dxa"/>
                  <w:tcBorders>
                    <w:bottom w:val="single" w:sz="8" w:space="0" w:color="auto"/>
                    <w:right w:val="single" w:sz="8" w:space="0" w:color="auto"/>
                  </w:tcBorders>
                  <w:vAlign w:val="center"/>
                  <w:hideMark/>
                </w:tcPr>
                <w:p w:rsidR="005D53E3" w:rsidRPr="005F748B" w:rsidRDefault="005D53E3" w:rsidP="006B4924">
                  <w:pPr>
                    <w:jc w:val="center"/>
                    <w:rPr>
                      <w:b/>
                      <w:bCs/>
                      <w:sz w:val="24"/>
                      <w:szCs w:val="24"/>
                    </w:rPr>
                  </w:pPr>
                  <w:bookmarkStart w:id="18" w:name="RANGE!H29"/>
                  <w:bookmarkEnd w:id="18"/>
                  <w:r w:rsidRPr="005F748B">
                    <w:rPr>
                      <w:b/>
                      <w:bCs/>
                    </w:rPr>
                    <w:t>27</w:t>
                  </w:r>
                </w:p>
              </w:tc>
            </w:tr>
            <w:tr w:rsidR="005D53E3" w:rsidRPr="005F748B" w:rsidTr="005D53E3">
              <w:trPr>
                <w:trHeight w:val="815"/>
              </w:trPr>
              <w:tc>
                <w:tcPr>
                  <w:tcW w:w="5454" w:type="dxa"/>
                  <w:tcBorders>
                    <w:left w:val="single" w:sz="8" w:space="0" w:color="auto"/>
                    <w:bottom w:val="single" w:sz="8" w:space="0" w:color="auto"/>
                    <w:right w:val="single" w:sz="8" w:space="0" w:color="auto"/>
                  </w:tcBorders>
                  <w:vAlign w:val="center"/>
                  <w:hideMark/>
                </w:tcPr>
                <w:p w:rsidR="005D53E3" w:rsidRPr="005F748B" w:rsidRDefault="005D53E3" w:rsidP="006B4924">
                  <w:pPr>
                    <w:jc w:val="center"/>
                    <w:rPr>
                      <w:sz w:val="24"/>
                      <w:szCs w:val="24"/>
                    </w:rPr>
                  </w:pPr>
                  <w:r w:rsidRPr="005F748B">
                    <w:t>Итого с экзаменом</w:t>
                  </w:r>
                </w:p>
              </w:tc>
              <w:tc>
                <w:tcPr>
                  <w:tcW w:w="880" w:type="dxa"/>
                  <w:tcBorders>
                    <w:top w:val="single" w:sz="8" w:space="0" w:color="auto"/>
                    <w:bottom w:val="single" w:sz="8" w:space="0" w:color="auto"/>
                  </w:tcBorders>
                  <w:shd w:val="clear" w:color="000000" w:fill="595959"/>
                  <w:vAlign w:val="center"/>
                  <w:hideMark/>
                </w:tcPr>
                <w:p w:rsidR="005D53E3" w:rsidRPr="005F748B" w:rsidRDefault="005D53E3" w:rsidP="006B4924">
                  <w:pPr>
                    <w:jc w:val="center"/>
                    <w:rPr>
                      <w:i/>
                      <w:iCs/>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665" w:type="dxa"/>
                  <w:tcBorders>
                    <w:bottom w:val="single" w:sz="8" w:space="0" w:color="auto"/>
                    <w:right w:val="single" w:sz="8" w:space="0" w:color="auto"/>
                  </w:tcBorders>
                  <w:shd w:val="clear" w:color="000000" w:fill="595959"/>
                  <w:vAlign w:val="center"/>
                  <w:hideMark/>
                </w:tcPr>
                <w:p w:rsidR="005D53E3" w:rsidRPr="005F748B" w:rsidRDefault="005D53E3" w:rsidP="006B4924">
                  <w:pPr>
                    <w:jc w:val="center"/>
                    <w:rPr>
                      <w:i/>
                      <w:iCs/>
                      <w:sz w:val="24"/>
                      <w:szCs w:val="24"/>
                    </w:rPr>
                  </w:pPr>
                  <w:r w:rsidRPr="005F748B">
                    <w:rPr>
                      <w:i/>
                      <w:iCs/>
                    </w:rPr>
                    <w:t> </w:t>
                  </w:r>
                </w:p>
              </w:tc>
              <w:tc>
                <w:tcPr>
                  <w:tcW w:w="762" w:type="dxa"/>
                  <w:tcBorders>
                    <w:bottom w:val="single" w:sz="8" w:space="0" w:color="auto"/>
                    <w:right w:val="single" w:sz="8" w:space="0" w:color="auto"/>
                  </w:tcBorders>
                  <w:shd w:val="clear" w:color="000000" w:fill="F2F2F2"/>
                  <w:vAlign w:val="center"/>
                  <w:hideMark/>
                </w:tcPr>
                <w:p w:rsidR="005D53E3" w:rsidRPr="005F748B" w:rsidRDefault="00701931" w:rsidP="006B4924">
                  <w:pPr>
                    <w:jc w:val="center"/>
                    <w:rPr>
                      <w:b/>
                      <w:bCs/>
                      <w:i/>
                      <w:iCs/>
                      <w:sz w:val="24"/>
                      <w:szCs w:val="24"/>
                    </w:rPr>
                  </w:pPr>
                  <w:r w:rsidRPr="005F748B">
                    <w:rPr>
                      <w:b/>
                      <w:bCs/>
                      <w:i/>
                      <w:iCs/>
                    </w:rPr>
                    <w:t>180</w:t>
                  </w:r>
                </w:p>
              </w:tc>
            </w:tr>
          </w:tbl>
          <w:p w:rsidR="005D53E3" w:rsidRPr="005F748B" w:rsidRDefault="005D53E3" w:rsidP="005D53E3">
            <w:pPr>
              <w:widowControl/>
              <w:autoSpaceDE/>
              <w:autoSpaceDN/>
              <w:adjustRightInd/>
              <w:jc w:val="both"/>
              <w:rPr>
                <w:b/>
                <w:bCs/>
                <w:sz w:val="22"/>
                <w:szCs w:val="22"/>
              </w:rPr>
            </w:pPr>
          </w:p>
        </w:tc>
      </w:tr>
    </w:tbl>
    <w:p w:rsidR="005D53E3" w:rsidRPr="005F748B" w:rsidRDefault="005D53E3" w:rsidP="00A76E53">
      <w:pPr>
        <w:tabs>
          <w:tab w:val="left" w:pos="900"/>
        </w:tabs>
        <w:ind w:firstLine="709"/>
        <w:jc w:val="both"/>
        <w:rPr>
          <w:b/>
          <w:sz w:val="24"/>
          <w:szCs w:val="24"/>
        </w:rPr>
      </w:pPr>
    </w:p>
    <w:p w:rsidR="007F4B97" w:rsidRPr="005F748B" w:rsidRDefault="00114770" w:rsidP="00A76E53">
      <w:pPr>
        <w:tabs>
          <w:tab w:val="left" w:pos="900"/>
        </w:tabs>
        <w:ind w:firstLine="709"/>
        <w:jc w:val="both"/>
        <w:rPr>
          <w:b/>
          <w:sz w:val="24"/>
          <w:szCs w:val="24"/>
        </w:rPr>
      </w:pPr>
      <w:r w:rsidRPr="005F748B">
        <w:rPr>
          <w:b/>
          <w:sz w:val="24"/>
          <w:szCs w:val="24"/>
        </w:rPr>
        <w:t xml:space="preserve">5.2. </w:t>
      </w:r>
      <w:r w:rsidR="007F4B97" w:rsidRPr="005F748B">
        <w:rPr>
          <w:b/>
          <w:sz w:val="24"/>
          <w:szCs w:val="24"/>
        </w:rPr>
        <w:t xml:space="preserve">Тематический план для </w:t>
      </w:r>
      <w:r w:rsidR="00586FAD" w:rsidRPr="005F748B">
        <w:rPr>
          <w:b/>
          <w:sz w:val="24"/>
          <w:szCs w:val="24"/>
        </w:rPr>
        <w:t>за</w:t>
      </w:r>
      <w:r w:rsidR="007F4B97" w:rsidRPr="005F748B">
        <w:rPr>
          <w:b/>
          <w:sz w:val="24"/>
          <w:szCs w:val="24"/>
        </w:rPr>
        <w:t>очной формы обучения</w:t>
      </w:r>
    </w:p>
    <w:p w:rsidR="00AF61EB" w:rsidRPr="005F748B" w:rsidRDefault="00AF61EB" w:rsidP="00AF61EB">
      <w:pPr>
        <w:tabs>
          <w:tab w:val="left" w:pos="900"/>
        </w:tabs>
        <w:jc w:val="both"/>
        <w:rPr>
          <w:b/>
          <w:sz w:val="24"/>
          <w:szCs w:val="24"/>
        </w:rPr>
      </w:pPr>
    </w:p>
    <w:tbl>
      <w:tblPr>
        <w:tblW w:w="9980" w:type="dxa"/>
        <w:jc w:val="center"/>
        <w:tblLayout w:type="fixed"/>
        <w:tblLook w:val="00A0"/>
      </w:tblPr>
      <w:tblGrid>
        <w:gridCol w:w="9980"/>
      </w:tblGrid>
      <w:tr w:rsidR="00114770" w:rsidRPr="005F748B" w:rsidTr="00DA489D">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114770" w:rsidRPr="005F748B" w:rsidRDefault="00114770" w:rsidP="00691151">
            <w:pPr>
              <w:widowControl/>
              <w:autoSpaceDE/>
              <w:autoSpaceDN/>
              <w:adjustRightInd/>
              <w:jc w:val="both"/>
              <w:rPr>
                <w:b/>
                <w:bCs/>
                <w:sz w:val="22"/>
                <w:szCs w:val="22"/>
              </w:rPr>
            </w:pPr>
            <w:r w:rsidRPr="005F748B">
              <w:rPr>
                <w:b/>
                <w:bCs/>
                <w:sz w:val="22"/>
                <w:szCs w:val="22"/>
              </w:rPr>
              <w:t xml:space="preserve">Семестр </w:t>
            </w:r>
            <w:r w:rsidR="00691151" w:rsidRPr="005F748B">
              <w:rPr>
                <w:b/>
                <w:bCs/>
                <w:sz w:val="22"/>
                <w:szCs w:val="22"/>
              </w:rPr>
              <w:t>7</w:t>
            </w:r>
          </w:p>
        </w:tc>
      </w:tr>
      <w:tr w:rsidR="0016324F" w:rsidRPr="005F748B" w:rsidTr="006B4924">
        <w:trPr>
          <w:trHeight w:val="510"/>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9741" w:type="dxa"/>
              <w:tblInd w:w="98" w:type="dxa"/>
              <w:tblLayout w:type="fixed"/>
              <w:tblLook w:val="04A0"/>
            </w:tblPr>
            <w:tblGrid>
              <w:gridCol w:w="5446"/>
              <w:gridCol w:w="878"/>
              <w:gridCol w:w="10"/>
              <w:gridCol w:w="654"/>
              <w:gridCol w:w="664"/>
              <w:gridCol w:w="664"/>
              <w:gridCol w:w="664"/>
              <w:gridCol w:w="761"/>
            </w:tblGrid>
            <w:tr w:rsidR="0016324F" w:rsidRPr="005F748B" w:rsidTr="0016324F">
              <w:trPr>
                <w:trHeight w:val="516"/>
              </w:trPr>
              <w:tc>
                <w:tcPr>
                  <w:tcW w:w="5446" w:type="dxa"/>
                  <w:tcBorders>
                    <w:top w:val="single" w:sz="8" w:space="0" w:color="auto"/>
                    <w:left w:val="single" w:sz="8" w:space="0" w:color="auto"/>
                    <w:bottom w:val="single" w:sz="8" w:space="0" w:color="auto"/>
                    <w:right w:val="single" w:sz="8" w:space="0" w:color="auto"/>
                  </w:tcBorders>
                  <w:vAlign w:val="center"/>
                  <w:hideMark/>
                </w:tcPr>
                <w:p w:rsidR="0016324F" w:rsidRPr="005F748B" w:rsidRDefault="0016324F" w:rsidP="0016324F">
                  <w:pPr>
                    <w:jc w:val="center"/>
                    <w:rPr>
                      <w:sz w:val="24"/>
                      <w:szCs w:val="24"/>
                    </w:rPr>
                  </w:pPr>
                  <w:r w:rsidRPr="005F748B">
                    <w:t>Наименование темы</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rPr>
                      <w:sz w:val="24"/>
                      <w:szCs w:val="24"/>
                    </w:rPr>
                  </w:pPr>
                </w:p>
              </w:tc>
              <w:tc>
                <w:tcPr>
                  <w:tcW w:w="664" w:type="dxa"/>
                  <w:gridSpan w:val="2"/>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Лек</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Лаб</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Пр</w:t>
                  </w:r>
                </w:p>
              </w:tc>
              <w:tc>
                <w:tcPr>
                  <w:tcW w:w="664"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pPr>
                  <w:r w:rsidRPr="005F748B">
                    <w:t>СРС</w:t>
                  </w:r>
                </w:p>
              </w:tc>
              <w:tc>
                <w:tcPr>
                  <w:tcW w:w="761" w:type="dxa"/>
                  <w:tcBorders>
                    <w:top w:val="single" w:sz="8" w:space="0" w:color="auto"/>
                    <w:bottom w:val="single" w:sz="8" w:space="0" w:color="auto"/>
                    <w:right w:val="single" w:sz="8" w:space="0" w:color="auto"/>
                  </w:tcBorders>
                  <w:vAlign w:val="center"/>
                  <w:hideMark/>
                </w:tcPr>
                <w:p w:rsidR="0016324F" w:rsidRPr="005F748B" w:rsidRDefault="0016324F" w:rsidP="006B4924">
                  <w:pPr>
                    <w:jc w:val="center"/>
                    <w:rPr>
                      <w:b/>
                      <w:bCs/>
                    </w:rPr>
                  </w:pPr>
                  <w:r w:rsidRPr="005F748B">
                    <w:rPr>
                      <w:b/>
                      <w:bCs/>
                    </w:rPr>
                    <w:t>Всего</w:t>
                  </w:r>
                </w:p>
              </w:tc>
            </w:tr>
            <w:tr w:rsidR="0016324F" w:rsidRPr="005F748B" w:rsidTr="0016324F">
              <w:trPr>
                <w:trHeight w:val="698"/>
              </w:trPr>
              <w:tc>
                <w:tcPr>
                  <w:tcW w:w="974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sz w:val="24"/>
                      <w:szCs w:val="24"/>
                    </w:rPr>
                  </w:pPr>
                  <w:r w:rsidRPr="005F748B">
                    <w:t>Раздел 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rPr>
                  </w:pPr>
                  <w:r w:rsidRPr="005F748B">
                    <w:t>Тема</w:t>
                  </w:r>
                  <w:r w:rsidRPr="005F748B">
                    <w:rPr>
                      <w:lang w:val="en-US"/>
                    </w:rPr>
                    <w:t xml:space="preserve"> №</w:t>
                  </w:r>
                  <w:r w:rsidRPr="00B81910">
                    <w:rPr>
                      <w:lang w:val="en-US"/>
                    </w:rPr>
                    <w:t>1</w:t>
                  </w:r>
                  <w:r w:rsidRPr="005F748B">
                    <w:rPr>
                      <w:lang w:val="en-US"/>
                    </w:rPr>
                    <w:t xml:space="preserve">. </w:t>
                  </w:r>
                  <w:r w:rsidR="0016324F" w:rsidRPr="005F748B">
                    <w:rPr>
                      <w:lang w:val="en-US"/>
                    </w:rPr>
                    <w:t xml:space="preserve">The United Kingdom of Great Britain and the Northern Ireland. General outlook. Brief history. Geographical position. </w:t>
                  </w:r>
                  <w:r w:rsidR="0016324F" w:rsidRPr="005F748B">
                    <w:t xml:space="preserve">Main cities. </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r w:rsidRPr="005F748B">
                    <w:rPr>
                      <w:b/>
                      <w:bCs/>
                      <w:i/>
                      <w:iCs/>
                    </w:rPr>
                    <w:t>2</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2</w:t>
                  </w:r>
                  <w:r w:rsidRPr="005F748B">
                    <w:rPr>
                      <w:lang w:val="en-US"/>
                    </w:rPr>
                    <w:t xml:space="preserve">. </w:t>
                  </w:r>
                  <w:r w:rsidR="0016324F" w:rsidRPr="005F748B">
                    <w:rPr>
                      <w:lang w:val="en-US"/>
                    </w:rPr>
                    <w:t>The United States of America.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
                      <w:bCs/>
                      <w:i/>
                      <w:iCs/>
                    </w:rPr>
                  </w:pPr>
                  <w:r w:rsidRPr="005F748B">
                    <w:rPr>
                      <w:bCs/>
                      <w:iCs/>
                    </w:rPr>
                    <w:t xml:space="preserve">Раздел </w:t>
                  </w:r>
                  <w:r w:rsidRPr="005F748B">
                    <w:rPr>
                      <w:bCs/>
                      <w:iCs/>
                      <w:lang w:val="en-US"/>
                    </w:rPr>
                    <w:t>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3</w:t>
                  </w:r>
                  <w:r w:rsidRPr="005F748B">
                    <w:rPr>
                      <w:lang w:val="en-US"/>
                    </w:rPr>
                    <w:t xml:space="preserve">. </w:t>
                  </w:r>
                  <w:r w:rsidR="0016324F" w:rsidRPr="005F748B">
                    <w:rPr>
                      <w:lang w:val="en-US"/>
                    </w:rPr>
                    <w:t>Canada. General outlook. Brief history.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4</w:t>
                  </w:r>
                  <w:r w:rsidRPr="005F748B">
                    <w:rPr>
                      <w:lang w:val="en-US"/>
                    </w:rPr>
                    <w:t xml:space="preserve">. </w:t>
                  </w:r>
                  <w:r w:rsidR="0016324F" w:rsidRPr="005F748B">
                    <w:rPr>
                      <w:lang w:val="en-US"/>
                    </w:rPr>
                    <w:t>Australia.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2</w:t>
                  </w:r>
                </w:p>
              </w:tc>
              <w:tc>
                <w:tcPr>
                  <w:tcW w:w="664" w:type="dxa"/>
                  <w:tcBorders>
                    <w:bottom w:val="single" w:sz="8" w:space="0" w:color="auto"/>
                    <w:right w:val="single" w:sz="8" w:space="0" w:color="auto"/>
                  </w:tcBorders>
                  <w:vAlign w:val="center"/>
                  <w:hideMark/>
                </w:tcPr>
                <w:p w:rsidR="0016324F" w:rsidRPr="005F748B" w:rsidRDefault="00442E67" w:rsidP="00691151">
                  <w:pPr>
                    <w:jc w:val="center"/>
                    <w:rPr>
                      <w:sz w:val="24"/>
                      <w:szCs w:val="24"/>
                    </w:rPr>
                  </w:pPr>
                  <w:r w:rsidRPr="005F748B">
                    <w:t>2</w:t>
                  </w:r>
                  <w:r w:rsidR="00691151" w:rsidRPr="005F748B">
                    <w:t>5</w:t>
                  </w:r>
                </w:p>
              </w:tc>
              <w:tc>
                <w:tcPr>
                  <w:tcW w:w="761" w:type="dxa"/>
                  <w:tcBorders>
                    <w:bottom w:val="single" w:sz="8" w:space="0" w:color="auto"/>
                    <w:right w:val="single" w:sz="8" w:space="0" w:color="auto"/>
                  </w:tcBorders>
                  <w:vAlign w:val="center"/>
                  <w:hideMark/>
                </w:tcPr>
                <w:p w:rsidR="0016324F" w:rsidRPr="005F748B" w:rsidRDefault="00442E67" w:rsidP="00691151">
                  <w:pPr>
                    <w:jc w:val="center"/>
                    <w:rPr>
                      <w:b/>
                      <w:bCs/>
                      <w:sz w:val="24"/>
                      <w:szCs w:val="24"/>
                    </w:rPr>
                  </w:pPr>
                  <w:r w:rsidRPr="005F748B">
                    <w:rPr>
                      <w:b/>
                      <w:bCs/>
                    </w:rPr>
                    <w:t>2</w:t>
                  </w:r>
                  <w:r w:rsidR="00691151" w:rsidRPr="005F748B">
                    <w:rPr>
                      <w:b/>
                      <w:bCs/>
                    </w:rPr>
                    <w:t>7</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9741" w:type="dxa"/>
                  <w:gridSpan w:val="8"/>
                  <w:tcBorders>
                    <w:left w:val="single" w:sz="8" w:space="0" w:color="auto"/>
                    <w:bottom w:val="single" w:sz="8" w:space="0" w:color="000000"/>
                    <w:right w:val="single" w:sz="8" w:space="0" w:color="auto"/>
                  </w:tcBorders>
                  <w:vAlign w:val="center"/>
                </w:tcPr>
                <w:p w:rsidR="0016324F" w:rsidRPr="005F748B" w:rsidRDefault="0016324F" w:rsidP="006B4924">
                  <w:pPr>
                    <w:jc w:val="center"/>
                    <w:rPr>
                      <w:bCs/>
                      <w:iCs/>
                      <w:lang w:val="en-US"/>
                    </w:rPr>
                  </w:pPr>
                  <w:r w:rsidRPr="005F748B">
                    <w:rPr>
                      <w:bCs/>
                      <w:iCs/>
                    </w:rPr>
                    <w:t xml:space="preserve">Раздел </w:t>
                  </w:r>
                  <w:r w:rsidRPr="005F748B">
                    <w:rPr>
                      <w:bCs/>
                      <w:iCs/>
                      <w:lang w:val="en-US"/>
                    </w:rPr>
                    <w:t>III</w:t>
                  </w: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691151" w:rsidP="006B4924">
                  <w:pPr>
                    <w:jc w:val="center"/>
                    <w:rPr>
                      <w:sz w:val="24"/>
                      <w:szCs w:val="24"/>
                      <w:lang w:val="en-US"/>
                    </w:rPr>
                  </w:pPr>
                  <w:r w:rsidRPr="005F748B">
                    <w:t>Тема</w:t>
                  </w:r>
                  <w:r w:rsidRPr="005F748B">
                    <w:rPr>
                      <w:lang w:val="en-US"/>
                    </w:rPr>
                    <w:t xml:space="preserve"> №</w:t>
                  </w:r>
                  <w:r w:rsidRPr="00B81910">
                    <w:rPr>
                      <w:lang w:val="en-US"/>
                    </w:rPr>
                    <w:t>5</w:t>
                  </w:r>
                  <w:r w:rsidRPr="005F748B">
                    <w:rPr>
                      <w:lang w:val="en-US"/>
                    </w:rPr>
                    <w:t xml:space="preserve">. </w:t>
                  </w:r>
                  <w:r w:rsidR="0016324F" w:rsidRPr="005F748B">
                    <w:rPr>
                      <w:lang w:val="en-US"/>
                    </w:rPr>
                    <w:t>New Zealand. 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t>27</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29</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B81910" w:rsidRDefault="00691151" w:rsidP="006B4924">
                  <w:pPr>
                    <w:jc w:val="center"/>
                    <w:rPr>
                      <w:sz w:val="24"/>
                      <w:szCs w:val="24"/>
                      <w:lang w:val="en-US"/>
                    </w:rPr>
                  </w:pPr>
                  <w:r w:rsidRPr="005F748B">
                    <w:t>Тема</w:t>
                  </w:r>
                  <w:r w:rsidRPr="005F748B">
                    <w:rPr>
                      <w:lang w:val="en-US"/>
                    </w:rPr>
                    <w:t xml:space="preserve"> №</w:t>
                  </w:r>
                  <w:r w:rsidRPr="00B81910">
                    <w:rPr>
                      <w:lang w:val="en-US"/>
                    </w:rPr>
                    <w:t>6</w:t>
                  </w:r>
                  <w:r w:rsidRPr="005F748B">
                    <w:rPr>
                      <w:lang w:val="en-US"/>
                    </w:rPr>
                    <w:t xml:space="preserve">. </w:t>
                  </w:r>
                  <w:r w:rsidR="0016324F" w:rsidRPr="005F748B">
                    <w:rPr>
                      <w:lang w:val="en-US"/>
                    </w:rPr>
                    <w:t>South Africa.General outlook. Brief history. Geographical position. Main cities.</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16324F" w:rsidP="006B4924">
                  <w:pPr>
                    <w:jc w:val="center"/>
                    <w:rPr>
                      <w:sz w:val="24"/>
                      <w:szCs w:val="24"/>
                    </w:rPr>
                  </w:pP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vAlign w:val="center"/>
                  <w:hideMark/>
                </w:tcPr>
                <w:p w:rsidR="0016324F" w:rsidRPr="005F748B" w:rsidRDefault="00691151" w:rsidP="006B4924">
                  <w:pPr>
                    <w:jc w:val="center"/>
                    <w:rPr>
                      <w:sz w:val="24"/>
                      <w:szCs w:val="24"/>
                    </w:rPr>
                  </w:pPr>
                  <w:r w:rsidRPr="005F748B">
                    <w:rPr>
                      <w:sz w:val="24"/>
                      <w:szCs w:val="24"/>
                    </w:rPr>
                    <w:t>2</w:t>
                  </w:r>
                </w:p>
              </w:tc>
              <w:tc>
                <w:tcPr>
                  <w:tcW w:w="664" w:type="dxa"/>
                  <w:tcBorders>
                    <w:bottom w:val="single" w:sz="8" w:space="0" w:color="auto"/>
                    <w:right w:val="single" w:sz="8" w:space="0" w:color="auto"/>
                  </w:tcBorders>
                  <w:vAlign w:val="center"/>
                  <w:hideMark/>
                </w:tcPr>
                <w:p w:rsidR="0016324F" w:rsidRPr="005F748B" w:rsidRDefault="00691151" w:rsidP="0016324F">
                  <w:pPr>
                    <w:jc w:val="center"/>
                    <w:rPr>
                      <w:sz w:val="24"/>
                      <w:szCs w:val="24"/>
                    </w:rPr>
                  </w:pPr>
                  <w:r w:rsidRPr="005F748B">
                    <w:t>28</w:t>
                  </w:r>
                </w:p>
              </w:tc>
              <w:tc>
                <w:tcPr>
                  <w:tcW w:w="761" w:type="dxa"/>
                  <w:tcBorders>
                    <w:bottom w:val="single" w:sz="8" w:space="0" w:color="auto"/>
                    <w:right w:val="single" w:sz="8" w:space="0" w:color="auto"/>
                  </w:tcBorders>
                  <w:vAlign w:val="center"/>
                  <w:hideMark/>
                </w:tcPr>
                <w:p w:rsidR="0016324F" w:rsidRPr="005F748B" w:rsidRDefault="00691151" w:rsidP="006B4924">
                  <w:pPr>
                    <w:jc w:val="center"/>
                    <w:rPr>
                      <w:b/>
                      <w:bCs/>
                      <w:sz w:val="24"/>
                      <w:szCs w:val="24"/>
                    </w:rPr>
                  </w:pPr>
                  <w:r w:rsidRPr="005F748B">
                    <w:rPr>
                      <w:b/>
                      <w:bCs/>
                    </w:rPr>
                    <w:t>30</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b/>
                      <w:bCs/>
                      <w:i/>
                      <w:iCs/>
                      <w:sz w:val="24"/>
                      <w:szCs w:val="24"/>
                    </w:rPr>
                  </w:pPr>
                </w:p>
              </w:tc>
            </w:tr>
            <w:tr w:rsidR="0016324F" w:rsidRPr="005F748B" w:rsidTr="0016324F">
              <w:trPr>
                <w:trHeight w:val="819"/>
              </w:trPr>
              <w:tc>
                <w:tcPr>
                  <w:tcW w:w="5446" w:type="dxa"/>
                  <w:vMerge w:val="restart"/>
                  <w:tcBorders>
                    <w:left w:val="single" w:sz="8" w:space="0" w:color="auto"/>
                    <w:bottom w:val="single" w:sz="8" w:space="0" w:color="000000"/>
                    <w:right w:val="single" w:sz="8" w:space="0" w:color="auto"/>
                  </w:tcBorders>
                  <w:vAlign w:val="center"/>
                  <w:hideMark/>
                </w:tcPr>
                <w:p w:rsidR="0016324F" w:rsidRPr="005F748B" w:rsidRDefault="0016324F" w:rsidP="006B4924">
                  <w:pPr>
                    <w:jc w:val="center"/>
                    <w:rPr>
                      <w:sz w:val="24"/>
                      <w:szCs w:val="24"/>
                    </w:rPr>
                  </w:pPr>
                  <w:r w:rsidRPr="005F748B">
                    <w:t>Всего</w:t>
                  </w:r>
                </w:p>
              </w:tc>
              <w:tc>
                <w:tcPr>
                  <w:tcW w:w="878" w:type="dxa"/>
                  <w:tcBorders>
                    <w:top w:val="single" w:sz="8" w:space="0" w:color="auto"/>
                    <w:bottom w:val="single" w:sz="8" w:space="0" w:color="auto"/>
                    <w:right w:val="single" w:sz="8" w:space="0" w:color="000000"/>
                  </w:tcBorders>
                  <w:vAlign w:val="center"/>
                  <w:hideMark/>
                </w:tcPr>
                <w:p w:rsidR="0016324F" w:rsidRPr="005F748B" w:rsidRDefault="0016324F" w:rsidP="006B4924">
                  <w:pPr>
                    <w:jc w:val="center"/>
                  </w:pPr>
                  <w:r w:rsidRPr="005F748B">
                    <w:t>Всего часов</w:t>
                  </w:r>
                </w:p>
              </w:tc>
              <w:tc>
                <w:tcPr>
                  <w:tcW w:w="664" w:type="dxa"/>
                  <w:gridSpan w:val="2"/>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4</w:t>
                  </w:r>
                </w:p>
              </w:tc>
              <w:tc>
                <w:tcPr>
                  <w:tcW w:w="664" w:type="dxa"/>
                  <w:tcBorders>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0</w:t>
                  </w:r>
                </w:p>
              </w:tc>
              <w:tc>
                <w:tcPr>
                  <w:tcW w:w="664" w:type="dxa"/>
                  <w:tcBorders>
                    <w:bottom w:val="single" w:sz="8" w:space="0" w:color="auto"/>
                    <w:right w:val="single" w:sz="8" w:space="0" w:color="auto"/>
                  </w:tcBorders>
                  <w:vAlign w:val="center"/>
                  <w:hideMark/>
                </w:tcPr>
                <w:p w:rsidR="0016324F" w:rsidRPr="005F748B" w:rsidRDefault="0016324F" w:rsidP="00701931">
                  <w:pPr>
                    <w:jc w:val="center"/>
                    <w:rPr>
                      <w:sz w:val="24"/>
                      <w:szCs w:val="24"/>
                    </w:rPr>
                  </w:pPr>
                  <w:r w:rsidRPr="005F748B">
                    <w:t>1</w:t>
                  </w:r>
                  <w:r w:rsidR="00701931" w:rsidRPr="005F748B">
                    <w:t>2</w:t>
                  </w:r>
                </w:p>
              </w:tc>
              <w:tc>
                <w:tcPr>
                  <w:tcW w:w="664" w:type="dxa"/>
                  <w:tcBorders>
                    <w:bottom w:val="single" w:sz="8" w:space="0" w:color="auto"/>
                    <w:right w:val="single" w:sz="8" w:space="0" w:color="auto"/>
                  </w:tcBorders>
                  <w:vAlign w:val="center"/>
                  <w:hideMark/>
                </w:tcPr>
                <w:p w:rsidR="0016324F" w:rsidRPr="005F748B" w:rsidRDefault="00701931" w:rsidP="006B4924">
                  <w:pPr>
                    <w:jc w:val="center"/>
                    <w:rPr>
                      <w:sz w:val="24"/>
                      <w:szCs w:val="24"/>
                    </w:rPr>
                  </w:pPr>
                  <w:r w:rsidRPr="005F748B">
                    <w:t>155</w:t>
                  </w:r>
                </w:p>
              </w:tc>
              <w:tc>
                <w:tcPr>
                  <w:tcW w:w="761" w:type="dxa"/>
                  <w:tcBorders>
                    <w:bottom w:val="single" w:sz="8" w:space="0" w:color="auto"/>
                    <w:right w:val="single" w:sz="8" w:space="0" w:color="auto"/>
                  </w:tcBorders>
                  <w:vAlign w:val="center"/>
                  <w:hideMark/>
                </w:tcPr>
                <w:p w:rsidR="0016324F" w:rsidRPr="005F748B" w:rsidRDefault="00701931" w:rsidP="006B4924">
                  <w:pPr>
                    <w:jc w:val="center"/>
                    <w:rPr>
                      <w:b/>
                      <w:bCs/>
                      <w:sz w:val="24"/>
                      <w:szCs w:val="24"/>
                    </w:rPr>
                  </w:pPr>
                  <w:r w:rsidRPr="005F748B">
                    <w:rPr>
                      <w:b/>
                      <w:bCs/>
                    </w:rPr>
                    <w:t>171</w:t>
                  </w:r>
                </w:p>
              </w:tc>
            </w:tr>
            <w:tr w:rsidR="0016324F" w:rsidRPr="005F748B" w:rsidTr="0016324F">
              <w:trPr>
                <w:trHeight w:val="819"/>
              </w:trPr>
              <w:tc>
                <w:tcPr>
                  <w:tcW w:w="5446" w:type="dxa"/>
                  <w:vMerge/>
                  <w:tcBorders>
                    <w:left w:val="single" w:sz="8" w:space="0" w:color="auto"/>
                    <w:bottom w:val="single" w:sz="8" w:space="0" w:color="000000"/>
                    <w:right w:val="single" w:sz="8" w:space="0" w:color="auto"/>
                  </w:tcBorders>
                  <w:vAlign w:val="center"/>
                  <w:hideMark/>
                </w:tcPr>
                <w:p w:rsidR="0016324F" w:rsidRPr="005F748B" w:rsidRDefault="0016324F" w:rsidP="006B4924">
                  <w:pPr>
                    <w:rPr>
                      <w:sz w:val="24"/>
                      <w:szCs w:val="24"/>
                    </w:rPr>
                  </w:pPr>
                </w:p>
              </w:tc>
              <w:tc>
                <w:tcPr>
                  <w:tcW w:w="878" w:type="dxa"/>
                  <w:tcBorders>
                    <w:top w:val="single" w:sz="8" w:space="0" w:color="auto"/>
                    <w:bottom w:val="single" w:sz="8" w:space="0" w:color="auto"/>
                    <w:right w:val="single" w:sz="8" w:space="0" w:color="000000"/>
                  </w:tcBorders>
                  <w:shd w:val="clear" w:color="000000" w:fill="F2F2F2"/>
                  <w:vAlign w:val="center"/>
                  <w:hideMark/>
                </w:tcPr>
                <w:p w:rsidR="0016324F" w:rsidRPr="005F748B" w:rsidRDefault="0016324F" w:rsidP="006B4924">
                  <w:pPr>
                    <w:jc w:val="center"/>
                    <w:rPr>
                      <w:i/>
                      <w:iCs/>
                    </w:rPr>
                  </w:pPr>
                  <w:r w:rsidRPr="005F748B">
                    <w:rPr>
                      <w:i/>
                      <w:iCs/>
                    </w:rPr>
                    <w:t>В т.ч. в интер-акт. ф.</w:t>
                  </w:r>
                </w:p>
              </w:tc>
              <w:tc>
                <w:tcPr>
                  <w:tcW w:w="664" w:type="dxa"/>
                  <w:gridSpan w:val="2"/>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16324F" w:rsidP="006B4924">
                  <w:pPr>
                    <w:jc w:val="center"/>
                    <w:rPr>
                      <w:i/>
                      <w:iCs/>
                      <w:sz w:val="24"/>
                      <w:szCs w:val="24"/>
                    </w:rPr>
                  </w:pPr>
                  <w:r w:rsidRPr="005F748B">
                    <w:rPr>
                      <w:i/>
                      <w:iCs/>
                    </w:rPr>
                    <w:t>0</w:t>
                  </w:r>
                </w:p>
              </w:tc>
              <w:tc>
                <w:tcPr>
                  <w:tcW w:w="664"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i/>
                      <w:iCs/>
                      <w:sz w:val="24"/>
                      <w:szCs w:val="24"/>
                    </w:rPr>
                  </w:pPr>
                  <w:r w:rsidRPr="005F748B">
                    <w:rPr>
                      <w:i/>
                      <w:iCs/>
                    </w:rPr>
                    <w:t>2</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2</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Контроль (экзамен)</w:t>
                  </w:r>
                </w:p>
              </w:tc>
              <w:tc>
                <w:tcPr>
                  <w:tcW w:w="888" w:type="dxa"/>
                  <w:gridSpan w:val="2"/>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54"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sz w:val="24"/>
                      <w:szCs w:val="24"/>
                    </w:rPr>
                  </w:pPr>
                  <w:r w:rsidRPr="005F748B">
                    <w:t> </w:t>
                  </w:r>
                </w:p>
              </w:tc>
              <w:tc>
                <w:tcPr>
                  <w:tcW w:w="761" w:type="dxa"/>
                  <w:tcBorders>
                    <w:bottom w:val="single" w:sz="8" w:space="0" w:color="auto"/>
                    <w:right w:val="single" w:sz="8" w:space="0" w:color="auto"/>
                  </w:tcBorders>
                  <w:vAlign w:val="center"/>
                  <w:hideMark/>
                </w:tcPr>
                <w:p w:rsidR="0016324F" w:rsidRPr="005F748B" w:rsidRDefault="0016324F" w:rsidP="006B4924">
                  <w:pPr>
                    <w:jc w:val="center"/>
                    <w:rPr>
                      <w:b/>
                      <w:bCs/>
                      <w:sz w:val="24"/>
                      <w:szCs w:val="24"/>
                    </w:rPr>
                  </w:pPr>
                  <w:r w:rsidRPr="005F748B">
                    <w:rPr>
                      <w:b/>
                      <w:bCs/>
                    </w:rPr>
                    <w:t>9</w:t>
                  </w:r>
                </w:p>
              </w:tc>
            </w:tr>
            <w:tr w:rsidR="0016324F" w:rsidRPr="005F748B" w:rsidTr="0016324F">
              <w:trPr>
                <w:trHeight w:val="819"/>
              </w:trPr>
              <w:tc>
                <w:tcPr>
                  <w:tcW w:w="5446" w:type="dxa"/>
                  <w:tcBorders>
                    <w:left w:val="single" w:sz="8" w:space="0" w:color="auto"/>
                    <w:bottom w:val="single" w:sz="8" w:space="0" w:color="auto"/>
                    <w:right w:val="single" w:sz="8" w:space="0" w:color="auto"/>
                  </w:tcBorders>
                  <w:vAlign w:val="center"/>
                  <w:hideMark/>
                </w:tcPr>
                <w:p w:rsidR="0016324F" w:rsidRPr="005F748B" w:rsidRDefault="0016324F" w:rsidP="006B4924">
                  <w:pPr>
                    <w:jc w:val="center"/>
                    <w:rPr>
                      <w:sz w:val="24"/>
                      <w:szCs w:val="24"/>
                    </w:rPr>
                  </w:pPr>
                  <w:r w:rsidRPr="005F748B">
                    <w:t>Итого с экзаменом</w:t>
                  </w:r>
                </w:p>
              </w:tc>
              <w:tc>
                <w:tcPr>
                  <w:tcW w:w="878" w:type="dxa"/>
                  <w:tcBorders>
                    <w:top w:val="single" w:sz="8" w:space="0" w:color="auto"/>
                    <w:bottom w:val="single" w:sz="8" w:space="0" w:color="auto"/>
                  </w:tcBorders>
                  <w:shd w:val="clear" w:color="000000" w:fill="595959"/>
                  <w:vAlign w:val="center"/>
                  <w:hideMark/>
                </w:tcPr>
                <w:p w:rsidR="0016324F" w:rsidRPr="005F748B" w:rsidRDefault="0016324F" w:rsidP="006B4924">
                  <w:pPr>
                    <w:jc w:val="center"/>
                    <w:rPr>
                      <w:i/>
                      <w:iCs/>
                    </w:rPr>
                  </w:pPr>
                  <w:r w:rsidRPr="005F748B">
                    <w:rPr>
                      <w:i/>
                      <w:iCs/>
                    </w:rPr>
                    <w:t> </w:t>
                  </w:r>
                </w:p>
              </w:tc>
              <w:tc>
                <w:tcPr>
                  <w:tcW w:w="664" w:type="dxa"/>
                  <w:gridSpan w:val="2"/>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664" w:type="dxa"/>
                  <w:tcBorders>
                    <w:bottom w:val="single" w:sz="8" w:space="0" w:color="auto"/>
                    <w:right w:val="single" w:sz="8" w:space="0" w:color="auto"/>
                  </w:tcBorders>
                  <w:shd w:val="clear" w:color="000000" w:fill="595959"/>
                  <w:vAlign w:val="center"/>
                  <w:hideMark/>
                </w:tcPr>
                <w:p w:rsidR="0016324F" w:rsidRPr="005F748B" w:rsidRDefault="0016324F" w:rsidP="006B4924">
                  <w:pPr>
                    <w:jc w:val="center"/>
                    <w:rPr>
                      <w:i/>
                      <w:iCs/>
                      <w:sz w:val="24"/>
                      <w:szCs w:val="24"/>
                    </w:rPr>
                  </w:pPr>
                  <w:r w:rsidRPr="005F748B">
                    <w:rPr>
                      <w:i/>
                      <w:iCs/>
                    </w:rPr>
                    <w:t> </w:t>
                  </w:r>
                </w:p>
              </w:tc>
              <w:tc>
                <w:tcPr>
                  <w:tcW w:w="761" w:type="dxa"/>
                  <w:tcBorders>
                    <w:bottom w:val="single" w:sz="8" w:space="0" w:color="auto"/>
                    <w:right w:val="single" w:sz="8" w:space="0" w:color="auto"/>
                  </w:tcBorders>
                  <w:shd w:val="clear" w:color="000000" w:fill="F2F2F2"/>
                  <w:vAlign w:val="center"/>
                  <w:hideMark/>
                </w:tcPr>
                <w:p w:rsidR="0016324F" w:rsidRPr="005F748B" w:rsidRDefault="00701931" w:rsidP="006B4924">
                  <w:pPr>
                    <w:jc w:val="center"/>
                    <w:rPr>
                      <w:b/>
                      <w:bCs/>
                      <w:i/>
                      <w:iCs/>
                      <w:sz w:val="24"/>
                      <w:szCs w:val="24"/>
                    </w:rPr>
                  </w:pPr>
                  <w:r w:rsidRPr="005F748B">
                    <w:rPr>
                      <w:b/>
                      <w:bCs/>
                      <w:i/>
                      <w:iCs/>
                    </w:rPr>
                    <w:t>180</w:t>
                  </w:r>
                </w:p>
              </w:tc>
            </w:tr>
          </w:tbl>
          <w:p w:rsidR="0016324F" w:rsidRPr="005F748B" w:rsidRDefault="0016324F" w:rsidP="00A76E53">
            <w:pPr>
              <w:widowControl/>
              <w:autoSpaceDE/>
              <w:autoSpaceDN/>
              <w:adjustRightInd/>
              <w:jc w:val="both"/>
              <w:rPr>
                <w:b/>
                <w:bCs/>
                <w:sz w:val="22"/>
                <w:szCs w:val="22"/>
              </w:rPr>
            </w:pPr>
          </w:p>
        </w:tc>
      </w:tr>
    </w:tbl>
    <w:p w:rsidR="00DA489D" w:rsidRPr="005F748B" w:rsidRDefault="00DA489D" w:rsidP="00A76E53">
      <w:pPr>
        <w:tabs>
          <w:tab w:val="left" w:pos="900"/>
        </w:tabs>
        <w:ind w:firstLine="709"/>
        <w:jc w:val="both"/>
        <w:rPr>
          <w:b/>
          <w:sz w:val="24"/>
          <w:szCs w:val="24"/>
        </w:rPr>
      </w:pPr>
    </w:p>
    <w:p w:rsidR="00691151" w:rsidRPr="005F748B" w:rsidRDefault="00691151" w:rsidP="00691151">
      <w:pPr>
        <w:ind w:firstLine="709"/>
        <w:jc w:val="both"/>
        <w:rPr>
          <w:b/>
          <w:i/>
          <w:sz w:val="24"/>
          <w:szCs w:val="24"/>
        </w:rPr>
      </w:pPr>
      <w:r w:rsidRPr="005F748B">
        <w:rPr>
          <w:b/>
          <w:i/>
          <w:sz w:val="24"/>
          <w:szCs w:val="24"/>
        </w:rPr>
        <w:t xml:space="preserve">* </w:t>
      </w:r>
      <w:r w:rsidRPr="005F748B">
        <w:rPr>
          <w:b/>
          <w:i/>
          <w:sz w:val="16"/>
          <w:szCs w:val="16"/>
        </w:rPr>
        <w:t>Примечания:</w:t>
      </w:r>
    </w:p>
    <w:p w:rsidR="00691151" w:rsidRPr="005F748B" w:rsidRDefault="00691151" w:rsidP="00691151">
      <w:pPr>
        <w:ind w:firstLine="709"/>
        <w:jc w:val="both"/>
        <w:rPr>
          <w:b/>
          <w:sz w:val="16"/>
          <w:szCs w:val="16"/>
        </w:rPr>
      </w:pPr>
      <w:r w:rsidRPr="005F748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в части рабочей программы дисциплины </w:t>
      </w:r>
      <w:r w:rsidRPr="005F748B">
        <w:rPr>
          <w:b/>
          <w:sz w:val="16"/>
          <w:szCs w:val="16"/>
        </w:rPr>
        <w:t>«География на иностранном языке»</w:t>
      </w:r>
      <w:r w:rsidRPr="005F748B">
        <w:rPr>
          <w:sz w:val="16"/>
          <w:szCs w:val="16"/>
        </w:rPr>
        <w:t xml:space="preserve">  согласно требованиям </w:t>
      </w:r>
      <w:r w:rsidRPr="005F748B">
        <w:rPr>
          <w:b/>
          <w:sz w:val="16"/>
          <w:szCs w:val="16"/>
        </w:rPr>
        <w:t>частей 3-5 статьи 13, статьи 30, пункта 3 части 1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пунктов 16, 38</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1151" w:rsidRPr="005F748B" w:rsidRDefault="00691151" w:rsidP="00691151">
      <w:pPr>
        <w:ind w:firstLine="709"/>
        <w:jc w:val="both"/>
        <w:rPr>
          <w:b/>
          <w:sz w:val="16"/>
          <w:szCs w:val="16"/>
        </w:rPr>
      </w:pPr>
      <w:r w:rsidRPr="005F748B">
        <w:rPr>
          <w:b/>
          <w:sz w:val="16"/>
          <w:szCs w:val="16"/>
        </w:rPr>
        <w:t>б) Для обучающихся с ограниченными возможностями здоровья и инвалидов:</w:t>
      </w:r>
    </w:p>
    <w:p w:rsidR="00691151" w:rsidRPr="005F748B" w:rsidRDefault="00691151" w:rsidP="00691151">
      <w:pPr>
        <w:ind w:firstLine="709"/>
        <w:jc w:val="both"/>
        <w:rPr>
          <w:sz w:val="16"/>
          <w:szCs w:val="16"/>
        </w:rPr>
      </w:pPr>
      <w:r w:rsidRPr="005F748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748B">
        <w:rPr>
          <w:b/>
          <w:sz w:val="16"/>
          <w:szCs w:val="16"/>
        </w:rPr>
        <w:t>статьи 79</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раздела III</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748B">
        <w:rPr>
          <w:b/>
          <w:i/>
          <w:sz w:val="16"/>
          <w:szCs w:val="16"/>
        </w:rPr>
        <w:t>при наличии факта зачисления таких обучающихся с учетом конкретных нозологий</w:t>
      </w:r>
      <w:r w:rsidRPr="005F748B">
        <w:rPr>
          <w:sz w:val="16"/>
          <w:szCs w:val="16"/>
        </w:rPr>
        <w:t>).</w:t>
      </w:r>
    </w:p>
    <w:p w:rsidR="00691151" w:rsidRPr="005F748B" w:rsidRDefault="00691151" w:rsidP="00691151">
      <w:pPr>
        <w:ind w:firstLine="709"/>
        <w:jc w:val="both"/>
        <w:rPr>
          <w:b/>
          <w:sz w:val="16"/>
          <w:szCs w:val="16"/>
        </w:rPr>
      </w:pPr>
      <w:r w:rsidRPr="005F748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требованиями </w:t>
      </w:r>
      <w:r w:rsidRPr="005F748B">
        <w:rPr>
          <w:b/>
          <w:sz w:val="16"/>
          <w:szCs w:val="16"/>
        </w:rPr>
        <w:t xml:space="preserve">частей 3-5 статьи 13, статьи 30, пункта 3 части 1 статьи 34 </w:t>
      </w:r>
      <w:r w:rsidRPr="005F748B">
        <w:rPr>
          <w:sz w:val="16"/>
          <w:szCs w:val="16"/>
        </w:rPr>
        <w:t xml:space="preserve">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20</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748B">
        <w:rPr>
          <w:b/>
          <w:sz w:val="16"/>
          <w:szCs w:val="16"/>
        </w:rPr>
        <w:t>частью 5 статьи 5</w:t>
      </w:r>
      <w:r w:rsidRPr="005F748B">
        <w:rPr>
          <w:sz w:val="16"/>
          <w:szCs w:val="16"/>
        </w:rPr>
        <w:t xml:space="preserve"> Федерального закона </w:t>
      </w:r>
      <w:r w:rsidRPr="005F748B">
        <w:rPr>
          <w:b/>
          <w:sz w:val="16"/>
          <w:szCs w:val="16"/>
        </w:rPr>
        <w:t>от 05.05.2014 № 84-ФЗ</w:t>
      </w:r>
      <w:r w:rsidRPr="005F748B">
        <w:rPr>
          <w:sz w:val="16"/>
          <w:szCs w:val="16"/>
        </w:rPr>
        <w:t xml:space="preserve"> «Об особенностях правового регулирования отношений в сфере образования в связи с принятием в Российскую </w:t>
      </w:r>
      <w:r w:rsidRPr="005F748B">
        <w:rPr>
          <w:sz w:val="16"/>
          <w:szCs w:val="16"/>
        </w:rP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1151" w:rsidRPr="005F748B" w:rsidRDefault="00691151" w:rsidP="00691151">
      <w:pPr>
        <w:ind w:firstLine="709"/>
        <w:jc w:val="both"/>
        <w:rPr>
          <w:b/>
          <w:sz w:val="16"/>
          <w:szCs w:val="16"/>
        </w:rPr>
      </w:pPr>
      <w:r w:rsidRPr="005F748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1151" w:rsidRPr="005F748B" w:rsidRDefault="00691151" w:rsidP="00691151">
      <w:pPr>
        <w:ind w:firstLine="709"/>
        <w:jc w:val="both"/>
        <w:rPr>
          <w:sz w:val="16"/>
          <w:szCs w:val="16"/>
        </w:rPr>
      </w:pPr>
      <w:r w:rsidRPr="005F748B">
        <w:rPr>
          <w:sz w:val="16"/>
          <w:szCs w:val="16"/>
        </w:rPr>
        <w:t xml:space="preserve">При разработке образовательной программы высшего образования согласно требованиям </w:t>
      </w:r>
      <w:r w:rsidRPr="005F748B">
        <w:rPr>
          <w:b/>
          <w:sz w:val="16"/>
          <w:szCs w:val="16"/>
        </w:rPr>
        <w:t>пункта 9 части 1 статьи 33, части 3 статьи 34</w:t>
      </w:r>
      <w:r w:rsidRPr="005F748B">
        <w:rPr>
          <w:sz w:val="16"/>
          <w:szCs w:val="16"/>
        </w:rPr>
        <w:t xml:space="preserve"> Федерального закона Российской Федерации </w:t>
      </w:r>
      <w:r w:rsidRPr="005F748B">
        <w:rPr>
          <w:b/>
          <w:sz w:val="16"/>
          <w:szCs w:val="16"/>
        </w:rPr>
        <w:t>от 29.12.2012 № 273-ФЗ</w:t>
      </w:r>
      <w:r w:rsidRPr="005F748B">
        <w:rPr>
          <w:sz w:val="16"/>
          <w:szCs w:val="16"/>
        </w:rPr>
        <w:t xml:space="preserve"> «Об образовании в Российской Федерации»; </w:t>
      </w:r>
      <w:r w:rsidRPr="005F748B">
        <w:rPr>
          <w:b/>
          <w:sz w:val="16"/>
          <w:szCs w:val="16"/>
        </w:rPr>
        <w:t>пункта 43</w:t>
      </w:r>
      <w:r w:rsidRPr="005F748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F748B" w:rsidRDefault="007F4B97" w:rsidP="00705FB5">
      <w:pPr>
        <w:tabs>
          <w:tab w:val="left" w:pos="900"/>
        </w:tabs>
        <w:jc w:val="both"/>
        <w:rPr>
          <w:b/>
          <w:sz w:val="24"/>
          <w:szCs w:val="24"/>
        </w:rPr>
      </w:pPr>
    </w:p>
    <w:p w:rsidR="003A71E4" w:rsidRPr="005F748B" w:rsidRDefault="007F4B97" w:rsidP="00705FB5">
      <w:pPr>
        <w:tabs>
          <w:tab w:val="left" w:pos="900"/>
        </w:tabs>
        <w:ind w:firstLine="709"/>
        <w:jc w:val="both"/>
        <w:rPr>
          <w:b/>
          <w:sz w:val="24"/>
          <w:szCs w:val="24"/>
        </w:rPr>
      </w:pPr>
      <w:r w:rsidRPr="005F748B">
        <w:rPr>
          <w:b/>
          <w:sz w:val="24"/>
          <w:szCs w:val="24"/>
        </w:rPr>
        <w:t>5.</w:t>
      </w:r>
      <w:r w:rsidR="00114770" w:rsidRPr="005F748B">
        <w:rPr>
          <w:b/>
          <w:sz w:val="24"/>
          <w:szCs w:val="24"/>
        </w:rPr>
        <w:t>3</w:t>
      </w:r>
      <w:r w:rsidRPr="005F748B">
        <w:rPr>
          <w:b/>
          <w:sz w:val="24"/>
          <w:szCs w:val="24"/>
        </w:rPr>
        <w:t xml:space="preserve"> Содержание дисциплины</w:t>
      </w:r>
    </w:p>
    <w:p w:rsidR="009F7DCB" w:rsidRPr="005F748B" w:rsidRDefault="009F7DCB" w:rsidP="009F7DCB">
      <w:pPr>
        <w:pStyle w:val="a4"/>
        <w:autoSpaceDE w:val="0"/>
        <w:autoSpaceDN w:val="0"/>
        <w:adjustRightInd w:val="0"/>
        <w:spacing w:after="0" w:line="240" w:lineRule="auto"/>
        <w:jc w:val="both"/>
        <w:rPr>
          <w:rFonts w:ascii="Times New Roman" w:hAnsi="Times New Roman"/>
          <w:sz w:val="24"/>
          <w:szCs w:val="24"/>
          <w:shd w:val="clear" w:color="auto" w:fill="FFFFFF"/>
        </w:rPr>
      </w:pPr>
      <w:r w:rsidRPr="005F748B">
        <w:rPr>
          <w:rFonts w:ascii="Times New Roman" w:hAnsi="Times New Roman"/>
          <w:b/>
          <w:shd w:val="clear" w:color="auto" w:fill="FFFFFF"/>
        </w:rPr>
        <w:t>Тема 1. Соединенное Королевство Великобритании и Северной Ирландии</w:t>
      </w:r>
      <w:r w:rsidRPr="007A52A9">
        <w:rPr>
          <w:rFonts w:ascii="Times New Roman" w:hAnsi="Times New Roman"/>
          <w:b/>
          <w:shd w:val="clear" w:color="auto" w:fill="FFFFFF"/>
        </w:rPr>
        <w:t>.</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2. </w:t>
      </w:r>
      <w:r w:rsidRPr="005F748B">
        <w:rPr>
          <w:rFonts w:ascii="Times New Roman" w:hAnsi="Times New Roman"/>
          <w:b/>
          <w:sz w:val="24"/>
          <w:szCs w:val="24"/>
        </w:rPr>
        <w:t>Соединенные Штаты Америки</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3. </w:t>
      </w:r>
      <w:r w:rsidRPr="005F748B">
        <w:rPr>
          <w:rFonts w:ascii="Times New Roman" w:hAnsi="Times New Roman"/>
          <w:b/>
          <w:sz w:val="24"/>
          <w:szCs w:val="24"/>
        </w:rPr>
        <w:t xml:space="preserve">Канада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lastRenderedPageBreak/>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4. </w:t>
      </w:r>
      <w:r w:rsidRPr="005F748B">
        <w:rPr>
          <w:rFonts w:ascii="Times New Roman" w:hAnsi="Times New Roman"/>
          <w:b/>
          <w:sz w:val="24"/>
          <w:szCs w:val="24"/>
        </w:rPr>
        <w:t>Австралия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5. </w:t>
      </w:r>
      <w:r w:rsidRPr="005F748B">
        <w:rPr>
          <w:rFonts w:ascii="Times New Roman" w:hAnsi="Times New Roman"/>
          <w:b/>
          <w:sz w:val="24"/>
          <w:szCs w:val="24"/>
        </w:rPr>
        <w:t>Новая Зеландия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9E6436" w:rsidRDefault="009E6436" w:rsidP="009F7DCB">
      <w:pPr>
        <w:pStyle w:val="a4"/>
        <w:rPr>
          <w:rFonts w:ascii="Times New Roman" w:hAnsi="Times New Roman"/>
          <w:b/>
          <w:shd w:val="clear" w:color="auto" w:fill="FFFFFF"/>
        </w:rPr>
      </w:pPr>
    </w:p>
    <w:p w:rsidR="009F7DCB" w:rsidRPr="005F748B" w:rsidRDefault="009F7DCB" w:rsidP="009F7DCB">
      <w:pPr>
        <w:pStyle w:val="a4"/>
        <w:rPr>
          <w:rFonts w:ascii="Times New Roman" w:hAnsi="Times New Roman"/>
          <w:b/>
          <w:sz w:val="24"/>
          <w:szCs w:val="24"/>
        </w:rPr>
      </w:pPr>
      <w:r w:rsidRPr="005F748B">
        <w:rPr>
          <w:rFonts w:ascii="Times New Roman" w:hAnsi="Times New Roman"/>
          <w:b/>
          <w:shd w:val="clear" w:color="auto" w:fill="FFFFFF"/>
        </w:rPr>
        <w:t xml:space="preserve">Тема 6. </w:t>
      </w:r>
      <w:r w:rsidRPr="005F748B">
        <w:rPr>
          <w:rFonts w:ascii="Times New Roman" w:hAnsi="Times New Roman"/>
          <w:b/>
          <w:sz w:val="24"/>
          <w:szCs w:val="24"/>
        </w:rPr>
        <w:t>Южная Африка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hAnsi="Times New Roman"/>
          <w:sz w:val="24"/>
          <w:szCs w:val="24"/>
          <w:shd w:val="clear" w:color="auto" w:fill="FFFFFF"/>
        </w:rPr>
        <w:t>Общие представления. Краткая история. Географическое положение. Главные города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Очертания береговой линии, её физико-географическая уникальность.</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Влияние </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морского</w:t>
      </w:r>
      <w:r w:rsidR="00E7585B" w:rsidRPr="005F748B">
        <w:rPr>
          <w:rFonts w:ascii="Times New Roman" w:eastAsia="TimesNewRomanPSMT" w:hAnsi="Times New Roman"/>
          <w:sz w:val="24"/>
          <w:szCs w:val="24"/>
        </w:rPr>
        <w:t>»</w:t>
      </w:r>
      <w:r w:rsidRPr="005F748B">
        <w:rPr>
          <w:rFonts w:ascii="Times New Roman" w:eastAsia="TimesNewRomanPSMT" w:hAnsi="Times New Roman"/>
          <w:sz w:val="24"/>
          <w:szCs w:val="24"/>
        </w:rPr>
        <w:t xml:space="preserve"> фактора. Море его влияние на социально-экономическое и политическое развитие страны, формирование национального характера.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Своеобразие климата и особенности социально-экономического развития.</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Климатические колебания. Влияние изменений климата на движение народов.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Антропогенный фактор и природа.   Внутренняя колонизация и её естественно-географические последствия  </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Места возникновения городских центров: природно-географическая характеристика.</w:t>
      </w:r>
    </w:p>
    <w:p w:rsidR="009F7DCB" w:rsidRPr="005F748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r w:rsidRPr="005F748B">
        <w:rPr>
          <w:rFonts w:ascii="Times New Roman" w:eastAsia="TimesNewRomanPSMT" w:hAnsi="Times New Roman"/>
          <w:sz w:val="24"/>
          <w:szCs w:val="24"/>
        </w:rPr>
        <w:t xml:space="preserve">Пространственно-географические особенности градообразовательного процесса </w:t>
      </w:r>
    </w:p>
    <w:p w:rsidR="007A52A9" w:rsidRDefault="007A52A9" w:rsidP="00F803A3">
      <w:pPr>
        <w:tabs>
          <w:tab w:val="left" w:pos="900"/>
        </w:tabs>
        <w:ind w:firstLine="709"/>
        <w:jc w:val="both"/>
        <w:rPr>
          <w:b/>
          <w:sz w:val="24"/>
          <w:szCs w:val="24"/>
        </w:rPr>
      </w:pPr>
    </w:p>
    <w:p w:rsidR="003A71E4" w:rsidRPr="005F748B" w:rsidRDefault="00F803A3" w:rsidP="00F803A3">
      <w:pPr>
        <w:tabs>
          <w:tab w:val="left" w:pos="900"/>
        </w:tabs>
        <w:ind w:firstLine="709"/>
        <w:jc w:val="both"/>
        <w:rPr>
          <w:b/>
          <w:sz w:val="24"/>
          <w:szCs w:val="24"/>
        </w:rPr>
      </w:pPr>
      <w:r w:rsidRPr="005F748B">
        <w:rPr>
          <w:b/>
          <w:sz w:val="24"/>
          <w:szCs w:val="24"/>
        </w:rPr>
        <w:t>6. Перечень учебно-методического обеспечения для самостоятельной работы обучающихся по дисциплине</w:t>
      </w:r>
      <w:r w:rsidR="007A52A9">
        <w:rPr>
          <w:b/>
          <w:sz w:val="24"/>
          <w:szCs w:val="24"/>
        </w:rPr>
        <w:t>.</w:t>
      </w:r>
    </w:p>
    <w:p w:rsidR="003A57B5" w:rsidRPr="005F748B" w:rsidRDefault="003A57B5" w:rsidP="00761F7A">
      <w:pPr>
        <w:pStyle w:val="a4"/>
        <w:numPr>
          <w:ilvl w:val="0"/>
          <w:numId w:val="4"/>
        </w:numPr>
        <w:jc w:val="both"/>
        <w:rPr>
          <w:rFonts w:ascii="Times New Roman" w:hAnsi="Times New Roman"/>
          <w:sz w:val="24"/>
          <w:szCs w:val="24"/>
        </w:rPr>
      </w:pPr>
      <w:r w:rsidRPr="005F748B">
        <w:rPr>
          <w:rFonts w:ascii="Times New Roman" w:hAnsi="Times New Roman"/>
          <w:sz w:val="24"/>
          <w:szCs w:val="24"/>
        </w:rPr>
        <w:lastRenderedPageBreak/>
        <w:t xml:space="preserve">Методические указания  для обучающихся по освоению дисциплины </w:t>
      </w:r>
      <w:r w:rsidR="00E7585B" w:rsidRPr="005F748B">
        <w:rPr>
          <w:rFonts w:ascii="Times New Roman" w:hAnsi="Times New Roman"/>
          <w:sz w:val="24"/>
          <w:szCs w:val="24"/>
        </w:rPr>
        <w:t>«</w:t>
      </w:r>
      <w:r w:rsidR="003974B5" w:rsidRPr="005F748B">
        <w:rPr>
          <w:rFonts w:ascii="Times New Roman" w:hAnsi="Times New Roman"/>
          <w:sz w:val="24"/>
          <w:szCs w:val="24"/>
        </w:rPr>
        <w:t>География на иностранном языке</w:t>
      </w:r>
      <w:r w:rsidR="00E7585B" w:rsidRPr="005F748B">
        <w:rPr>
          <w:rFonts w:ascii="Times New Roman" w:hAnsi="Times New Roman"/>
          <w:sz w:val="24"/>
          <w:szCs w:val="24"/>
        </w:rPr>
        <w:t>»</w:t>
      </w:r>
      <w:r w:rsidRPr="005F748B">
        <w:rPr>
          <w:rFonts w:ascii="Times New Roman" w:hAnsi="Times New Roman"/>
          <w:sz w:val="24"/>
          <w:szCs w:val="24"/>
        </w:rPr>
        <w:t>/</w:t>
      </w:r>
      <w:r w:rsidR="00687A0C" w:rsidRPr="005F748B">
        <w:rPr>
          <w:rFonts w:ascii="Times New Roman" w:hAnsi="Times New Roman"/>
          <w:sz w:val="24"/>
          <w:szCs w:val="24"/>
        </w:rPr>
        <w:t>О.</w:t>
      </w:r>
      <w:r w:rsidR="003974B5" w:rsidRPr="005F748B">
        <w:rPr>
          <w:rFonts w:ascii="Times New Roman" w:hAnsi="Times New Roman"/>
          <w:sz w:val="24"/>
          <w:szCs w:val="24"/>
        </w:rPr>
        <w:t>К.Мжельская</w:t>
      </w:r>
      <w:r w:rsidRPr="005F748B">
        <w:rPr>
          <w:rFonts w:ascii="Times New Roman" w:hAnsi="Times New Roman"/>
          <w:sz w:val="24"/>
          <w:szCs w:val="24"/>
        </w:rPr>
        <w:t xml:space="preserve">. </w:t>
      </w:r>
      <w:r w:rsidR="00920199" w:rsidRPr="005F748B">
        <w:rPr>
          <w:rFonts w:ascii="Times New Roman" w:hAnsi="Times New Roman"/>
          <w:sz w:val="24"/>
          <w:szCs w:val="24"/>
        </w:rPr>
        <w:t xml:space="preserve">– Омск: </w:t>
      </w:r>
      <w:r w:rsidRPr="005F748B">
        <w:rPr>
          <w:rFonts w:ascii="Times New Roman" w:hAnsi="Times New Roman"/>
          <w:sz w:val="24"/>
          <w:szCs w:val="24"/>
        </w:rPr>
        <w:t>Изд-во Омской гуманитарной академии, 20</w:t>
      </w:r>
      <w:r w:rsidR="00B81910">
        <w:rPr>
          <w:rFonts w:ascii="Times New Roman" w:hAnsi="Times New Roman"/>
          <w:sz w:val="24"/>
          <w:szCs w:val="24"/>
        </w:rPr>
        <w:t>23</w:t>
      </w:r>
      <w:r w:rsidR="00920199" w:rsidRPr="005F748B">
        <w:rPr>
          <w:rFonts w:ascii="Times New Roman" w:hAnsi="Times New Roman"/>
          <w:sz w:val="24"/>
          <w:szCs w:val="24"/>
        </w:rPr>
        <w:t xml:space="preserve">. </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4D47" w:rsidRPr="005F748B" w:rsidRDefault="00414D47" w:rsidP="00414D47">
      <w:pPr>
        <w:pStyle w:val="a4"/>
        <w:numPr>
          <w:ilvl w:val="0"/>
          <w:numId w:val="4"/>
        </w:numPr>
        <w:spacing w:after="0" w:line="240" w:lineRule="auto"/>
        <w:jc w:val="both"/>
        <w:rPr>
          <w:rFonts w:ascii="Times New Roman" w:hAnsi="Times New Roman"/>
          <w:sz w:val="24"/>
          <w:szCs w:val="24"/>
        </w:rPr>
      </w:pPr>
      <w:r w:rsidRPr="005F748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5F748B">
        <w:rPr>
          <w:rFonts w:ascii="Times New Roman" w:hAnsi="Times New Roman"/>
          <w:sz w:val="24"/>
          <w:szCs w:val="24"/>
        </w:rPr>
        <w:t>28.08.2017</w:t>
      </w:r>
      <w:r w:rsidRPr="005F748B">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5F748B" w:rsidRDefault="00FD6763" w:rsidP="00705FB5">
      <w:pPr>
        <w:ind w:firstLine="709"/>
        <w:jc w:val="both"/>
        <w:rPr>
          <w:rFonts w:eastAsia="Calibri"/>
          <w:b/>
          <w:sz w:val="24"/>
          <w:szCs w:val="24"/>
        </w:rPr>
      </w:pPr>
    </w:p>
    <w:p w:rsidR="00785842" w:rsidRPr="005F748B" w:rsidRDefault="007A52A9" w:rsidP="00705FB5">
      <w:pPr>
        <w:ind w:firstLine="709"/>
        <w:jc w:val="both"/>
        <w:rPr>
          <w:b/>
          <w:sz w:val="24"/>
          <w:szCs w:val="24"/>
        </w:rPr>
      </w:pPr>
      <w:r>
        <w:rPr>
          <w:b/>
          <w:sz w:val="24"/>
          <w:szCs w:val="24"/>
        </w:rPr>
        <w:t>7</w:t>
      </w:r>
      <w:r w:rsidR="007F4B97" w:rsidRPr="005F748B">
        <w:rPr>
          <w:b/>
          <w:sz w:val="24"/>
          <w:szCs w:val="24"/>
        </w:rPr>
        <w:t>.</w:t>
      </w:r>
      <w:r w:rsidR="00785842" w:rsidRPr="005F748B">
        <w:rPr>
          <w:b/>
          <w:sz w:val="24"/>
          <w:szCs w:val="24"/>
        </w:rPr>
        <w:t>Перечень основной и дополнительной учебной литературы, необходимой для освоения дисциплины</w:t>
      </w:r>
    </w:p>
    <w:p w:rsidR="00DC6E49" w:rsidRPr="005F748B" w:rsidRDefault="00857554" w:rsidP="00DC6E49">
      <w:pPr>
        <w:pStyle w:val="a4"/>
        <w:spacing w:after="0" w:line="240" w:lineRule="auto"/>
        <w:ind w:left="360"/>
        <w:jc w:val="both"/>
        <w:rPr>
          <w:rFonts w:ascii="Times New Roman" w:hAnsi="Times New Roman"/>
          <w:b/>
          <w:sz w:val="24"/>
          <w:szCs w:val="24"/>
          <w:shd w:val="clear" w:color="auto" w:fill="FFFFFF"/>
        </w:rPr>
      </w:pPr>
      <w:r w:rsidRPr="005F748B">
        <w:rPr>
          <w:rFonts w:ascii="Times New Roman" w:hAnsi="Times New Roman"/>
          <w:b/>
          <w:sz w:val="24"/>
          <w:szCs w:val="24"/>
          <w:shd w:val="clear" w:color="auto" w:fill="FFFFFF"/>
        </w:rPr>
        <w:t>Основная</w:t>
      </w:r>
    </w:p>
    <w:p w:rsidR="00414D47" w:rsidRPr="005F748B" w:rsidRDefault="00414D47" w:rsidP="00414D47">
      <w:pPr>
        <w:numPr>
          <w:ilvl w:val="0"/>
          <w:numId w:val="12"/>
        </w:numPr>
        <w:jc w:val="both"/>
        <w:rPr>
          <w:sz w:val="24"/>
          <w:szCs w:val="24"/>
        </w:rPr>
      </w:pPr>
      <w:r w:rsidRPr="005F748B">
        <w:rPr>
          <w:rFonts w:eastAsia="TimesNewRomanPSMT"/>
          <w:sz w:val="24"/>
          <w:szCs w:val="24"/>
          <w:lang w:val="en-US"/>
        </w:rPr>
        <w:t>GeographyoftheEnglishspeakingcountries</w:t>
      </w:r>
      <w:r w:rsidRPr="005F748B">
        <w:rPr>
          <w:rFonts w:eastAsia="TimesNewRomanPSMT"/>
          <w:sz w:val="24"/>
          <w:szCs w:val="24"/>
        </w:rPr>
        <w:t xml:space="preserve"> : </w:t>
      </w:r>
      <w:r w:rsidRPr="005F748B">
        <w:rPr>
          <w:rFonts w:eastAsia="TimesNewRomanPS-ItalicMT"/>
          <w:iCs/>
          <w:sz w:val="24"/>
          <w:szCs w:val="24"/>
        </w:rPr>
        <w:t>учебное пособие для студентов направления подготовки высшего образования – бакалавриата / сост. О. К. Мжельская. – Омск : Изд-во ОмГА, 2017. – 104 с.</w:t>
      </w:r>
      <w:r w:rsidRPr="005F748B">
        <w:rPr>
          <w:sz w:val="24"/>
          <w:szCs w:val="24"/>
          <w:shd w:val="clear" w:color="auto" w:fill="FFFFFF"/>
        </w:rPr>
        <w:t xml:space="preserve"> Режим доступа: </w:t>
      </w:r>
      <w:hyperlink r:id="rId8" w:history="1">
        <w:r w:rsidR="004D73B4">
          <w:rPr>
            <w:rStyle w:val="a7"/>
            <w:sz w:val="24"/>
            <w:szCs w:val="24"/>
            <w:shd w:val="clear" w:color="auto" w:fill="FFFFFF"/>
          </w:rPr>
          <w:t>http://lib.omga.su/files/m/mzelskaya_geography.pdf</w:t>
        </w:r>
      </w:hyperlink>
    </w:p>
    <w:p w:rsidR="007A52A9" w:rsidRPr="007A52A9" w:rsidRDefault="00857554" w:rsidP="007A52A9">
      <w:pPr>
        <w:pStyle w:val="a4"/>
        <w:numPr>
          <w:ilvl w:val="0"/>
          <w:numId w:val="12"/>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Исламова А.И. Лингвострановедение англоговорящих стран [Электронный ресурс]: учебное пособие/ А.И. Исламова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Набережные Челны: Набережночелнинский государственный педагогический университет, 2013.— 171 c.</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9" w:history="1">
        <w:r w:rsidR="004D73B4">
          <w:rPr>
            <w:rFonts w:ascii="Times New Roman" w:eastAsia="Times New Roman" w:hAnsi="Times New Roman"/>
            <w:spacing w:val="-3"/>
            <w:sz w:val="24"/>
            <w:szCs w:val="24"/>
          </w:rPr>
          <w:t>http://www.iprbookshop.ru/49921.html.</w:t>
        </w:r>
        <w:r w:rsidR="004D73B4">
          <w:rPr>
            <w:rFonts w:ascii="Times New Roman" w:eastAsia="Times New Roman" w:hAnsi="Times New Roman"/>
            <w:spacing w:val="-3"/>
            <w:sz w:val="24"/>
            <w:szCs w:val="24"/>
          </w:rPr>
          <w:br/>
        </w:r>
      </w:hyperlink>
      <w:r w:rsidRPr="005F748B">
        <w:rPr>
          <w:rFonts w:ascii="Times New Roman" w:hAnsi="Times New Roman"/>
          <w:sz w:val="24"/>
          <w:szCs w:val="24"/>
          <w:shd w:val="clear" w:color="auto" w:fill="FFFFFF"/>
        </w:rPr>
        <w:t>.</w:t>
      </w:r>
      <w:r w:rsidRPr="005F748B">
        <w:rPr>
          <w:rFonts w:ascii="Times New Roman" w:hAnsi="Times New Roman"/>
          <w:sz w:val="24"/>
          <w:szCs w:val="24"/>
        </w:rPr>
        <w:br/>
      </w:r>
    </w:p>
    <w:p w:rsidR="00DC6E49" w:rsidRPr="005F748B" w:rsidRDefault="00857554" w:rsidP="007A52A9">
      <w:pPr>
        <w:pStyle w:val="a4"/>
        <w:spacing w:after="0" w:line="240" w:lineRule="auto"/>
        <w:ind w:left="360"/>
        <w:jc w:val="center"/>
        <w:rPr>
          <w:rFonts w:ascii="Times New Roman" w:hAnsi="Times New Roman"/>
          <w:sz w:val="24"/>
          <w:szCs w:val="24"/>
          <w:shd w:val="clear" w:color="auto" w:fill="FFFFFF"/>
        </w:rPr>
      </w:pPr>
      <w:r w:rsidRPr="005F748B">
        <w:rPr>
          <w:rFonts w:ascii="Times New Roman" w:hAnsi="Times New Roman"/>
          <w:b/>
          <w:sz w:val="24"/>
          <w:szCs w:val="24"/>
          <w:shd w:val="clear" w:color="auto" w:fill="FFFFFF"/>
        </w:rPr>
        <w:t>Дополнительная</w:t>
      </w:r>
    </w:p>
    <w:p w:rsidR="00DC6E49" w:rsidRPr="005F748B" w:rsidRDefault="00857554" w:rsidP="00761F7A">
      <w:pPr>
        <w:pStyle w:val="a4"/>
        <w:numPr>
          <w:ilvl w:val="0"/>
          <w:numId w:val="6"/>
        </w:numPr>
        <w:spacing w:after="0" w:line="240" w:lineRule="auto"/>
        <w:jc w:val="both"/>
        <w:rPr>
          <w:rFonts w:ascii="Times New Roman" w:hAnsi="Times New Roman"/>
          <w:sz w:val="24"/>
          <w:szCs w:val="24"/>
          <w:shd w:val="clear" w:color="auto" w:fill="FFFFFF"/>
        </w:rPr>
      </w:pPr>
      <w:r w:rsidRPr="005F748B">
        <w:rPr>
          <w:rFonts w:ascii="Times New Roman" w:hAnsi="Times New Roman"/>
          <w:sz w:val="24"/>
          <w:szCs w:val="24"/>
          <w:shd w:val="clear" w:color="auto" w:fill="FFFFFF"/>
        </w:rPr>
        <w:t>МежинаА</w:t>
      </w:r>
      <w:r w:rsidRPr="005F748B">
        <w:rPr>
          <w:rFonts w:ascii="Times New Roman" w:hAnsi="Times New Roman"/>
          <w:sz w:val="24"/>
          <w:szCs w:val="24"/>
          <w:shd w:val="clear" w:color="auto" w:fill="FFFFFF"/>
          <w:lang w:val="en-US"/>
        </w:rPr>
        <w:t>.</w:t>
      </w:r>
      <w:r w:rsidRPr="005F748B">
        <w:rPr>
          <w:rFonts w:ascii="Times New Roman" w:hAnsi="Times New Roman"/>
          <w:sz w:val="24"/>
          <w:szCs w:val="24"/>
          <w:shd w:val="clear" w:color="auto" w:fill="FFFFFF"/>
        </w:rPr>
        <w:t>В</w:t>
      </w:r>
      <w:r w:rsidRPr="005F748B">
        <w:rPr>
          <w:rFonts w:ascii="Times New Roman" w:hAnsi="Times New Roman"/>
          <w:sz w:val="24"/>
          <w:szCs w:val="24"/>
          <w:shd w:val="clear" w:color="auto" w:fill="FFFFFF"/>
          <w:lang w:val="en-US"/>
        </w:rPr>
        <w:t xml:space="preserve">. The UK &amp; The USA. </w:t>
      </w:r>
      <w:r w:rsidRPr="00B81910">
        <w:rPr>
          <w:rFonts w:ascii="Times New Roman" w:hAnsi="Times New Roman"/>
          <w:sz w:val="24"/>
          <w:szCs w:val="24"/>
          <w:shd w:val="clear" w:color="auto" w:fill="FFFFFF"/>
          <w:lang w:val="en-US"/>
        </w:rPr>
        <w:t>United and Separated (</w:t>
      </w:r>
      <w:r w:rsidRPr="005F748B">
        <w:rPr>
          <w:rFonts w:ascii="Times New Roman" w:hAnsi="Times New Roman"/>
          <w:sz w:val="24"/>
          <w:szCs w:val="24"/>
          <w:shd w:val="clear" w:color="auto" w:fill="FFFFFF"/>
        </w:rPr>
        <w:t>Британия</w:t>
      </w:r>
      <w:r w:rsidRPr="00B81910">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и</w:t>
      </w:r>
      <w:r w:rsidRPr="00B81910">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США</w:t>
      </w:r>
      <w:r w:rsidRPr="00B81910">
        <w:rPr>
          <w:rFonts w:ascii="Times New Roman" w:hAnsi="Times New Roman"/>
          <w:sz w:val="24"/>
          <w:szCs w:val="24"/>
          <w:shd w:val="clear" w:color="auto" w:fill="FFFFFF"/>
          <w:lang w:val="en-US"/>
        </w:rPr>
        <w:t xml:space="preserve">. </w:t>
      </w:r>
      <w:r w:rsidRPr="005F748B">
        <w:rPr>
          <w:rFonts w:ascii="Times New Roman" w:hAnsi="Times New Roman"/>
          <w:sz w:val="24"/>
          <w:szCs w:val="24"/>
          <w:shd w:val="clear" w:color="auto" w:fill="FFFFFF"/>
        </w:rPr>
        <w:t>Единые и разделенные) [Электронный ресурс]: практикум/ А.В. Межина</w:t>
      </w:r>
      <w:r w:rsidR="009E6436">
        <w:rPr>
          <w:rFonts w:ascii="Times New Roman" w:hAnsi="Times New Roman"/>
          <w:sz w:val="24"/>
          <w:szCs w:val="24"/>
          <w:shd w:val="clear" w:color="auto" w:fill="FFFFFF"/>
        </w:rPr>
        <w:t xml:space="preserve">. </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Электрон. текстовые данные.— М.: Московский городской педагогический университет, 2013.</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88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0" w:history="1">
        <w:r w:rsidR="004D73B4">
          <w:rPr>
            <w:rStyle w:val="a7"/>
            <w:rFonts w:ascii="Times New Roman" w:hAnsi="Times New Roman"/>
            <w:sz w:val="24"/>
            <w:szCs w:val="24"/>
            <w:shd w:val="clear" w:color="auto" w:fill="FFFFFF"/>
          </w:rPr>
          <w:t>http://www.iprbookshop.ru/26439.html..</w:t>
        </w:r>
      </w:hyperlink>
      <w:r w:rsidRPr="005F748B">
        <w:rPr>
          <w:rFonts w:ascii="Times New Roman" w:hAnsi="Times New Roman"/>
          <w:sz w:val="24"/>
          <w:szCs w:val="24"/>
          <w:shd w:val="clear" w:color="auto" w:fill="FFFFFF"/>
        </w:rPr>
        <w:t>.</w:t>
      </w:r>
    </w:p>
    <w:p w:rsidR="007F4B97" w:rsidRPr="005F748B" w:rsidRDefault="00857554" w:rsidP="00761F7A">
      <w:pPr>
        <w:pStyle w:val="a4"/>
        <w:keepNext/>
        <w:numPr>
          <w:ilvl w:val="0"/>
          <w:numId w:val="6"/>
        </w:numPr>
        <w:tabs>
          <w:tab w:val="left" w:pos="708"/>
        </w:tabs>
        <w:spacing w:after="0" w:line="240" w:lineRule="auto"/>
        <w:jc w:val="both"/>
        <w:rPr>
          <w:i/>
          <w:sz w:val="24"/>
          <w:szCs w:val="24"/>
        </w:rPr>
      </w:pPr>
      <w:r w:rsidRPr="005F748B">
        <w:rPr>
          <w:rFonts w:ascii="Times New Roman" w:hAnsi="Times New Roman"/>
          <w:sz w:val="24"/>
          <w:szCs w:val="24"/>
          <w:shd w:val="clear" w:color="auto" w:fill="FFFFFF"/>
        </w:rPr>
        <w:t>Страноведение Соединенного Королевства и США = UK and US studies [Электронный ресурс]: учебное пособие/ — Электрон. текстовые данные.</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Омск: Омский государственный университет им. Ф.М. Достоевского, 2015.</w:t>
      </w:r>
      <w:r w:rsidR="009E6436" w:rsidRPr="005F748B">
        <w:rPr>
          <w:rFonts w:eastAsia="TimesNewRomanPS-ItalicMT"/>
          <w:iCs/>
          <w:sz w:val="24"/>
          <w:szCs w:val="24"/>
        </w:rPr>
        <w:t>–</w:t>
      </w:r>
      <w:r w:rsidRPr="005F748B">
        <w:rPr>
          <w:rFonts w:ascii="Times New Roman" w:hAnsi="Times New Roman"/>
          <w:sz w:val="24"/>
          <w:szCs w:val="24"/>
          <w:shd w:val="clear" w:color="auto" w:fill="FFFFFF"/>
        </w:rPr>
        <w:t xml:space="preserve"> 128 c.</w:t>
      </w:r>
      <w:r w:rsidR="009E6436" w:rsidRPr="005F748B">
        <w:rPr>
          <w:rFonts w:eastAsia="TimesNewRomanPS-ItalicMT"/>
          <w:iCs/>
          <w:sz w:val="24"/>
          <w:szCs w:val="24"/>
        </w:rPr>
        <w:t>–</w:t>
      </w:r>
      <w:r w:rsidR="00EA1DBE" w:rsidRPr="00820556">
        <w:rPr>
          <w:rFonts w:ascii="Times New Roman" w:eastAsia="Times New Roman" w:hAnsi="Times New Roman"/>
          <w:spacing w:val="-3"/>
          <w:sz w:val="24"/>
          <w:szCs w:val="24"/>
        </w:rPr>
        <w:t xml:space="preserve">Текст : электронный // ЭБС </w:t>
      </w:r>
      <w:r w:rsidR="00EA1DBE" w:rsidRPr="00820556">
        <w:rPr>
          <w:rFonts w:ascii="Times New Roman" w:eastAsia="Times New Roman" w:hAnsi="Times New Roman"/>
          <w:spacing w:val="-3"/>
          <w:sz w:val="24"/>
          <w:szCs w:val="24"/>
          <w:lang w:val="en-US"/>
        </w:rPr>
        <w:t>IPRBooks</w:t>
      </w:r>
      <w:r w:rsidR="00EA1DBE" w:rsidRPr="00820556">
        <w:rPr>
          <w:rFonts w:ascii="Times New Roman" w:eastAsia="Times New Roman" w:hAnsi="Times New Roman"/>
          <w:spacing w:val="-3"/>
          <w:sz w:val="24"/>
          <w:szCs w:val="24"/>
        </w:rPr>
        <w:t xml:space="preserve"> [сайт]. — URL:</w:t>
      </w:r>
      <w:hyperlink r:id="rId11" w:history="1">
        <w:r w:rsidR="004D73B4">
          <w:rPr>
            <w:rStyle w:val="a7"/>
            <w:rFonts w:ascii="Times New Roman" w:hAnsi="Times New Roman"/>
            <w:sz w:val="24"/>
            <w:szCs w:val="24"/>
            <w:shd w:val="clear" w:color="auto" w:fill="FFFFFF"/>
          </w:rPr>
          <w:t>http://www.iprbookshop.ru/59656.html..</w:t>
        </w:r>
      </w:hyperlink>
      <w:r w:rsidRPr="005F748B">
        <w:rPr>
          <w:rFonts w:ascii="Times New Roman" w:hAnsi="Times New Roman"/>
          <w:sz w:val="24"/>
          <w:szCs w:val="24"/>
          <w:shd w:val="clear" w:color="auto" w:fill="FFFFFF"/>
        </w:rPr>
        <w:t>.</w:t>
      </w:r>
    </w:p>
    <w:p w:rsidR="00DC6E49" w:rsidRPr="005F748B" w:rsidRDefault="00DC6E49" w:rsidP="00705FB5">
      <w:pPr>
        <w:ind w:firstLine="709"/>
        <w:jc w:val="both"/>
        <w:rPr>
          <w:b/>
          <w:sz w:val="24"/>
          <w:szCs w:val="24"/>
        </w:rPr>
      </w:pPr>
    </w:p>
    <w:p w:rsidR="00777B09" w:rsidRPr="005F748B" w:rsidRDefault="007A52A9" w:rsidP="00705FB5">
      <w:pPr>
        <w:ind w:firstLine="709"/>
        <w:jc w:val="both"/>
        <w:rPr>
          <w:b/>
          <w:sz w:val="24"/>
          <w:szCs w:val="24"/>
        </w:rPr>
      </w:pPr>
      <w:r>
        <w:rPr>
          <w:b/>
          <w:sz w:val="24"/>
          <w:szCs w:val="24"/>
        </w:rPr>
        <w:t>8</w:t>
      </w:r>
      <w:r w:rsidR="007F4B97" w:rsidRPr="005F748B">
        <w:rPr>
          <w:b/>
          <w:sz w:val="24"/>
          <w:szCs w:val="24"/>
        </w:rPr>
        <w:t xml:space="preserve">.Перечень ресурсов информационно-телекоммуникационной сети </w:t>
      </w:r>
      <w:r w:rsidR="00E7585B" w:rsidRPr="005F748B">
        <w:rPr>
          <w:b/>
          <w:sz w:val="24"/>
          <w:szCs w:val="24"/>
        </w:rPr>
        <w:t>«</w:t>
      </w:r>
      <w:r w:rsidR="007F4B97" w:rsidRPr="005F748B">
        <w:rPr>
          <w:b/>
          <w:sz w:val="24"/>
          <w:szCs w:val="24"/>
        </w:rPr>
        <w:t>Интернет</w:t>
      </w:r>
      <w:r w:rsidR="00E7585B" w:rsidRPr="005F748B">
        <w:rPr>
          <w:b/>
          <w:sz w:val="24"/>
          <w:szCs w:val="24"/>
        </w:rPr>
        <w:t>»</w:t>
      </w:r>
      <w:r w:rsidR="007F4B97" w:rsidRPr="005F748B">
        <w:rPr>
          <w:b/>
          <w:sz w:val="24"/>
          <w:szCs w:val="24"/>
        </w:rPr>
        <w:t>, необходимых для освоения дисциплины</w:t>
      </w:r>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w:t>
      </w:r>
      <w:r w:rsidRPr="005F748B">
        <w:rPr>
          <w:rFonts w:ascii="Times New Roman" w:hAnsi="Times New Roman"/>
          <w:sz w:val="24"/>
          <w:szCs w:val="24"/>
          <w:lang w:val="en-US"/>
        </w:rPr>
        <w:t>IPRBooks</w:t>
      </w:r>
      <w:r w:rsidRPr="005F748B">
        <w:rPr>
          <w:rFonts w:ascii="Times New Roman" w:hAnsi="Times New Roman"/>
          <w:sz w:val="24"/>
          <w:szCs w:val="24"/>
        </w:rPr>
        <w:t xml:space="preserve">  Режим доступа: </w:t>
      </w:r>
      <w:hyperlink r:id="rId12" w:history="1">
        <w:r w:rsidR="004D73B4">
          <w:rPr>
            <w:rStyle w:val="a7"/>
            <w:rFonts w:ascii="Times New Roman" w:hAnsi="Times New Roman"/>
            <w:sz w:val="24"/>
            <w:szCs w:val="24"/>
          </w:rPr>
          <w:t>http://www.iprbookshop.ru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ЭБС издательства </w:t>
      </w:r>
      <w:r w:rsidR="00E7585B" w:rsidRPr="005F748B">
        <w:rPr>
          <w:rFonts w:ascii="Times New Roman" w:hAnsi="Times New Roman"/>
          <w:sz w:val="24"/>
          <w:szCs w:val="24"/>
        </w:rPr>
        <w:t>«</w:t>
      </w:r>
      <w:r w:rsidRPr="005F748B">
        <w:rPr>
          <w:rFonts w:ascii="Times New Roman" w:hAnsi="Times New Roman"/>
          <w:sz w:val="24"/>
          <w:szCs w:val="24"/>
        </w:rPr>
        <w:t>Юрайт</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3" w:history="1">
        <w:r w:rsidR="004D73B4">
          <w:rPr>
            <w:rStyle w:val="a7"/>
            <w:rFonts w:ascii="Times New Roman" w:hAnsi="Times New Roman"/>
            <w:sz w:val="24"/>
            <w:szCs w:val="24"/>
          </w:rPr>
          <w:t>http://biblio-online.ru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Единое окно доступа к образовательным ресурсам. Режим доступа: </w:t>
      </w:r>
      <w:hyperlink r:id="rId14" w:history="1">
        <w:r w:rsidR="004D73B4">
          <w:rPr>
            <w:rStyle w:val="a7"/>
            <w:rFonts w:ascii="Times New Roman" w:hAnsi="Times New Roman"/>
            <w:sz w:val="24"/>
            <w:szCs w:val="24"/>
          </w:rPr>
          <w:t>http://window.edu.ru/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Научная электронная библиотека e-library.ru Режим доступа: </w:t>
      </w:r>
      <w:hyperlink r:id="rId15" w:history="1">
        <w:r w:rsidR="004D73B4">
          <w:rPr>
            <w:rStyle w:val="a7"/>
            <w:rFonts w:ascii="Times New Roman" w:hAnsi="Times New Roman"/>
            <w:sz w:val="24"/>
            <w:szCs w:val="24"/>
          </w:rPr>
          <w:t>http://elibrary.ru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Ресурсы издательства Elsevier Режим доступа:  </w:t>
      </w:r>
      <w:hyperlink r:id="rId16" w:history="1">
        <w:r w:rsidR="004D73B4">
          <w:rPr>
            <w:rStyle w:val="a7"/>
            <w:rFonts w:ascii="Times New Roman" w:hAnsi="Times New Roman"/>
            <w:sz w:val="24"/>
            <w:szCs w:val="24"/>
          </w:rPr>
          <w:t>http://www.sciencedirect.com</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lastRenderedPageBreak/>
        <w:t xml:space="preserve">Федеральный портал </w:t>
      </w:r>
      <w:r w:rsidR="00E7585B" w:rsidRPr="005F748B">
        <w:rPr>
          <w:rFonts w:ascii="Times New Roman" w:hAnsi="Times New Roman"/>
          <w:sz w:val="24"/>
          <w:szCs w:val="24"/>
        </w:rPr>
        <w:t>«</w:t>
      </w:r>
      <w:r w:rsidRPr="005F748B">
        <w:rPr>
          <w:rFonts w:ascii="Times New Roman" w:hAnsi="Times New Roman"/>
          <w:sz w:val="24"/>
          <w:szCs w:val="24"/>
        </w:rPr>
        <w:t>Российское образование</w:t>
      </w:r>
      <w:r w:rsidR="00E7585B" w:rsidRPr="005F748B">
        <w:rPr>
          <w:rFonts w:ascii="Times New Roman" w:hAnsi="Times New Roman"/>
          <w:sz w:val="24"/>
          <w:szCs w:val="24"/>
        </w:rPr>
        <w:t>»</w:t>
      </w:r>
      <w:r w:rsidRPr="005F748B">
        <w:rPr>
          <w:rFonts w:ascii="Times New Roman" w:hAnsi="Times New Roman"/>
          <w:sz w:val="24"/>
          <w:szCs w:val="24"/>
        </w:rPr>
        <w:t xml:space="preserve"> Режим доступа:  </w:t>
      </w:r>
      <w:hyperlink r:id="rId17" w:history="1">
        <w:r w:rsidR="00F44853">
          <w:rPr>
            <w:rStyle w:val="a7"/>
            <w:rFonts w:ascii="Times New Roman" w:hAnsi="Times New Roman"/>
            <w:sz w:val="24"/>
            <w:szCs w:val="24"/>
          </w:rPr>
          <w:t>www.edu.ru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Кембриджского университета Режим доступа: </w:t>
      </w:r>
      <w:hyperlink r:id="rId18" w:history="1">
        <w:r w:rsidR="004D73B4">
          <w:rPr>
            <w:rStyle w:val="a7"/>
            <w:rFonts w:ascii="Times New Roman" w:hAnsi="Times New Roman"/>
            <w:sz w:val="24"/>
            <w:szCs w:val="24"/>
          </w:rPr>
          <w:t>http://journals.cambridge.org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Журналы Оксфордского университета Режим доступа:  </w:t>
      </w:r>
      <w:hyperlink r:id="rId19" w:history="1">
        <w:r w:rsidR="004D73B4">
          <w:rPr>
            <w:rStyle w:val="a7"/>
            <w:rFonts w:ascii="Times New Roman" w:hAnsi="Times New Roman"/>
            <w:sz w:val="24"/>
            <w:szCs w:val="24"/>
          </w:rPr>
          <w:t>http://www.oxfordjoumals.org</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Словари и энциклопедии на Академике Режим доступа: </w:t>
      </w:r>
      <w:hyperlink r:id="rId20" w:history="1">
        <w:r w:rsidR="004D73B4">
          <w:rPr>
            <w:rStyle w:val="a7"/>
            <w:rFonts w:ascii="Times New Roman" w:hAnsi="Times New Roman"/>
            <w:sz w:val="24"/>
            <w:szCs w:val="24"/>
          </w:rPr>
          <w:t>http://dic.academic.ru/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D73B4">
          <w:rPr>
            <w:rStyle w:val="a7"/>
            <w:rFonts w:ascii="Times New Roman" w:hAnsi="Times New Roman"/>
            <w:sz w:val="24"/>
            <w:szCs w:val="24"/>
          </w:rPr>
          <w:t>http://www.benran.ru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Госкомстата РФ. Режим доступа: </w:t>
      </w:r>
      <w:hyperlink r:id="rId22" w:history="1">
        <w:r w:rsidR="004D73B4">
          <w:rPr>
            <w:rStyle w:val="a7"/>
            <w:rFonts w:ascii="Times New Roman" w:hAnsi="Times New Roman"/>
            <w:sz w:val="24"/>
            <w:szCs w:val="24"/>
          </w:rPr>
          <w:t>http://www.gks.ru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Сайт Российской государственной библиотеки. Режим доступа: </w:t>
      </w:r>
      <w:hyperlink r:id="rId23" w:history="1">
        <w:r w:rsidR="004D73B4">
          <w:rPr>
            <w:rStyle w:val="a7"/>
            <w:rFonts w:ascii="Times New Roman" w:hAnsi="Times New Roman"/>
            <w:sz w:val="24"/>
            <w:szCs w:val="24"/>
          </w:rPr>
          <w:t>http://diss.rsl.ru</w:t>
        </w:r>
      </w:hyperlink>
    </w:p>
    <w:p w:rsidR="00777B09" w:rsidRPr="005F748B" w:rsidRDefault="00777B09" w:rsidP="00761F7A">
      <w:pPr>
        <w:pStyle w:val="a4"/>
        <w:numPr>
          <w:ilvl w:val="0"/>
          <w:numId w:val="3"/>
        </w:numPr>
        <w:spacing w:after="0" w:line="240" w:lineRule="auto"/>
        <w:ind w:left="0" w:firstLine="709"/>
        <w:jc w:val="both"/>
        <w:rPr>
          <w:rFonts w:ascii="Times New Roman" w:hAnsi="Times New Roman"/>
          <w:sz w:val="24"/>
          <w:szCs w:val="24"/>
        </w:rPr>
      </w:pPr>
      <w:r w:rsidRPr="005F74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D73B4">
          <w:rPr>
            <w:rStyle w:val="a7"/>
            <w:rFonts w:ascii="Times New Roman" w:hAnsi="Times New Roman"/>
            <w:sz w:val="24"/>
            <w:szCs w:val="24"/>
          </w:rPr>
          <w:t>http://ru.spinform.ru</w:t>
        </w:r>
      </w:hyperlink>
    </w:p>
    <w:p w:rsidR="007F4B97" w:rsidRPr="005F748B" w:rsidRDefault="007F4B97" w:rsidP="00A76E53">
      <w:pPr>
        <w:ind w:firstLine="709"/>
        <w:jc w:val="both"/>
        <w:rPr>
          <w:rFonts w:eastAsia="Calibri"/>
          <w:sz w:val="24"/>
          <w:szCs w:val="24"/>
        </w:rPr>
      </w:pPr>
      <w:r w:rsidRPr="005F748B">
        <w:rPr>
          <w:sz w:val="24"/>
          <w:szCs w:val="24"/>
        </w:rPr>
        <w:t xml:space="preserve">Каждый обучающийся </w:t>
      </w:r>
      <w:r w:rsidR="00777B09" w:rsidRPr="005F748B">
        <w:rPr>
          <w:sz w:val="24"/>
          <w:szCs w:val="24"/>
        </w:rPr>
        <w:t>Омской гуманитарной академии</w:t>
      </w:r>
      <w:r w:rsidRPr="005F74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F748B">
        <w:rPr>
          <w:sz w:val="24"/>
          <w:szCs w:val="24"/>
        </w:rPr>
        <w:t>Академии</w:t>
      </w:r>
      <w:r w:rsidRPr="005F748B">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 и отвечает техническим требованиям организации как на территорииорганизации, так и вне ее.</w:t>
      </w:r>
    </w:p>
    <w:p w:rsidR="007F4B97" w:rsidRPr="005F748B" w:rsidRDefault="007F4B97" w:rsidP="00A76E53">
      <w:pPr>
        <w:ind w:firstLine="709"/>
        <w:jc w:val="both"/>
        <w:rPr>
          <w:rFonts w:eastAsia="Calibri"/>
          <w:sz w:val="24"/>
          <w:szCs w:val="24"/>
        </w:rPr>
      </w:pPr>
      <w:r w:rsidRPr="005F748B">
        <w:rPr>
          <w:sz w:val="24"/>
          <w:szCs w:val="24"/>
        </w:rPr>
        <w:t>Электронная информационно-образовательная среда</w:t>
      </w:r>
      <w:r w:rsidR="00777B09" w:rsidRPr="005F748B">
        <w:rPr>
          <w:sz w:val="24"/>
          <w:szCs w:val="24"/>
        </w:rPr>
        <w:t>Академии</w:t>
      </w:r>
      <w:r w:rsidRPr="005F748B">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7585B" w:rsidRPr="005F748B">
        <w:rPr>
          <w:sz w:val="24"/>
          <w:szCs w:val="24"/>
        </w:rPr>
        <w:t>«</w:t>
      </w:r>
      <w:r w:rsidRPr="005F748B">
        <w:rPr>
          <w:sz w:val="24"/>
          <w:szCs w:val="24"/>
        </w:rPr>
        <w:t>Интернет</w:t>
      </w:r>
      <w:r w:rsidR="00E7585B" w:rsidRPr="005F748B">
        <w:rPr>
          <w:sz w:val="24"/>
          <w:szCs w:val="24"/>
        </w:rPr>
        <w:t>»</w:t>
      </w:r>
      <w:r w:rsidRPr="005F748B">
        <w:rPr>
          <w:sz w:val="24"/>
          <w:szCs w:val="24"/>
        </w:rPr>
        <w:t>.</w:t>
      </w:r>
    </w:p>
    <w:p w:rsidR="007F4B97" w:rsidRPr="00B81910" w:rsidRDefault="007F4B97" w:rsidP="00705FB5">
      <w:pPr>
        <w:widowControl/>
        <w:autoSpaceDE/>
        <w:autoSpaceDN/>
        <w:adjustRightInd/>
        <w:contextualSpacing/>
        <w:jc w:val="both"/>
        <w:rPr>
          <w:rFonts w:eastAsia="Calibri"/>
          <w:sz w:val="24"/>
          <w:szCs w:val="24"/>
          <w:lang w:eastAsia="en-US"/>
        </w:rPr>
      </w:pPr>
    </w:p>
    <w:p w:rsidR="009528CA" w:rsidRPr="007A52A9" w:rsidRDefault="007A52A9" w:rsidP="00705FB5">
      <w:pPr>
        <w:widowControl/>
        <w:autoSpaceDE/>
        <w:autoSpaceDN/>
        <w:adjustRightInd/>
        <w:ind w:firstLine="709"/>
        <w:contextualSpacing/>
        <w:jc w:val="both"/>
        <w:rPr>
          <w:rFonts w:eastAsia="Calibri"/>
          <w:b/>
          <w:sz w:val="24"/>
          <w:szCs w:val="24"/>
          <w:lang w:eastAsia="en-US"/>
        </w:rPr>
      </w:pPr>
      <w:r w:rsidRPr="007A52A9">
        <w:rPr>
          <w:rFonts w:eastAsia="Calibri"/>
          <w:b/>
          <w:sz w:val="24"/>
          <w:szCs w:val="24"/>
          <w:lang w:eastAsia="en-US"/>
        </w:rPr>
        <w:t>9</w:t>
      </w:r>
      <w:r w:rsidR="00EE165B" w:rsidRPr="005F748B">
        <w:rPr>
          <w:rFonts w:eastAsia="Calibri"/>
          <w:b/>
          <w:sz w:val="24"/>
          <w:szCs w:val="24"/>
          <w:lang w:eastAsia="en-US"/>
        </w:rPr>
        <w:t>.</w:t>
      </w:r>
      <w:r w:rsidR="007F4B97" w:rsidRPr="005F748B">
        <w:rPr>
          <w:rFonts w:eastAsia="Calibri"/>
          <w:b/>
          <w:sz w:val="24"/>
          <w:szCs w:val="24"/>
          <w:lang w:eastAsia="en-US"/>
        </w:rPr>
        <w:t>Методические указания для обу</w:t>
      </w:r>
      <w:r w:rsidR="009528CA" w:rsidRPr="005F748B">
        <w:rPr>
          <w:rFonts w:eastAsia="Calibri"/>
          <w:b/>
          <w:sz w:val="24"/>
          <w:szCs w:val="24"/>
          <w:lang w:eastAsia="en-US"/>
        </w:rPr>
        <w:t>чающихся по освоению дисциплины</w:t>
      </w:r>
      <w:r>
        <w:rPr>
          <w:rFonts w:eastAsia="Calibri"/>
          <w:b/>
          <w:sz w:val="24"/>
          <w:szCs w:val="24"/>
          <w:lang w:eastAsia="en-US"/>
        </w:rPr>
        <w:t>.</w:t>
      </w:r>
    </w:p>
    <w:p w:rsidR="007F4B97" w:rsidRPr="005F748B" w:rsidRDefault="007F4B97" w:rsidP="00A76E53">
      <w:pPr>
        <w:ind w:firstLine="709"/>
        <w:jc w:val="both"/>
        <w:rPr>
          <w:sz w:val="24"/>
          <w:szCs w:val="24"/>
        </w:rPr>
      </w:pPr>
      <w:r w:rsidRPr="005F748B">
        <w:rPr>
          <w:sz w:val="24"/>
          <w:szCs w:val="24"/>
        </w:rPr>
        <w:t>Для того чтобы успешно о</w:t>
      </w:r>
      <w:r w:rsidR="004E4DB2" w:rsidRPr="005F748B">
        <w:rPr>
          <w:sz w:val="24"/>
          <w:szCs w:val="24"/>
        </w:rPr>
        <w:t xml:space="preserve">своить </w:t>
      </w:r>
      <w:r w:rsidRPr="005F748B">
        <w:rPr>
          <w:sz w:val="24"/>
          <w:szCs w:val="24"/>
        </w:rPr>
        <w:t>дисциплин</w:t>
      </w:r>
      <w:r w:rsidR="004E4DB2" w:rsidRPr="005F748B">
        <w:rPr>
          <w:sz w:val="24"/>
          <w:szCs w:val="24"/>
        </w:rPr>
        <w:t>у</w:t>
      </w:r>
      <w:r w:rsidR="00E7585B" w:rsidRPr="005F748B">
        <w:rPr>
          <w:bCs/>
          <w:sz w:val="24"/>
          <w:szCs w:val="24"/>
        </w:rPr>
        <w:t>«</w:t>
      </w:r>
      <w:r w:rsidR="003974B5" w:rsidRPr="005F748B">
        <w:rPr>
          <w:bCs/>
          <w:sz w:val="24"/>
          <w:szCs w:val="24"/>
        </w:rPr>
        <w:t>География на иностранном языке</w:t>
      </w:r>
      <w:r w:rsidR="00E7585B" w:rsidRPr="005F748B">
        <w:rPr>
          <w:bCs/>
          <w:sz w:val="24"/>
          <w:szCs w:val="24"/>
        </w:rPr>
        <w:t>»</w:t>
      </w:r>
      <w:r w:rsidRPr="005F748B">
        <w:rPr>
          <w:sz w:val="24"/>
          <w:szCs w:val="24"/>
        </w:rPr>
        <w:t xml:space="preserve">обучающиеся должны выполнить следующие </w:t>
      </w:r>
      <w:r w:rsidR="004E4DB2" w:rsidRPr="005F748B">
        <w:rPr>
          <w:sz w:val="24"/>
          <w:szCs w:val="24"/>
        </w:rPr>
        <w:t xml:space="preserve">методические </w:t>
      </w:r>
      <w:r w:rsidRPr="005F748B">
        <w:rPr>
          <w:sz w:val="24"/>
          <w:szCs w:val="24"/>
        </w:rPr>
        <w:t>указания</w:t>
      </w:r>
      <w:r w:rsidR="004E4DB2" w:rsidRPr="005F748B">
        <w:rPr>
          <w:sz w:val="24"/>
          <w:szCs w:val="24"/>
        </w:rPr>
        <w:t>.</w:t>
      </w:r>
    </w:p>
    <w:p w:rsidR="007F4B97" w:rsidRPr="005F748B" w:rsidRDefault="007F4B97" w:rsidP="00A76E53">
      <w:pPr>
        <w:ind w:firstLine="709"/>
        <w:jc w:val="both"/>
        <w:rPr>
          <w:sz w:val="24"/>
          <w:szCs w:val="24"/>
        </w:rPr>
      </w:pPr>
      <w:r w:rsidRPr="005F748B">
        <w:rPr>
          <w:sz w:val="24"/>
          <w:szCs w:val="24"/>
        </w:rPr>
        <w:t xml:space="preserve">Методические указания для обучающихся по освоению дисциплины для подготовки к занятиям </w:t>
      </w:r>
      <w:r w:rsidRPr="005F748B">
        <w:rPr>
          <w:b/>
          <w:sz w:val="24"/>
          <w:szCs w:val="24"/>
        </w:rPr>
        <w:t>лекционного типа</w:t>
      </w:r>
      <w:r w:rsidRPr="005F748B">
        <w:rPr>
          <w:sz w:val="24"/>
          <w:szCs w:val="24"/>
        </w:rPr>
        <w:t>:</w:t>
      </w:r>
    </w:p>
    <w:p w:rsidR="007F4B97" w:rsidRPr="005F748B" w:rsidRDefault="007F4B97" w:rsidP="00A76E53">
      <w:pPr>
        <w:ind w:firstLine="709"/>
        <w:jc w:val="both"/>
        <w:rPr>
          <w:sz w:val="24"/>
          <w:szCs w:val="24"/>
        </w:rPr>
      </w:pPr>
      <w:r w:rsidRPr="005F748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F748B" w:rsidRDefault="007F4B97" w:rsidP="00A76E53">
      <w:pPr>
        <w:ind w:firstLine="709"/>
        <w:jc w:val="both"/>
        <w:rPr>
          <w:b/>
          <w:sz w:val="24"/>
          <w:szCs w:val="24"/>
        </w:rPr>
      </w:pPr>
      <w:r w:rsidRPr="005F748B">
        <w:rPr>
          <w:sz w:val="24"/>
          <w:szCs w:val="24"/>
        </w:rPr>
        <w:t xml:space="preserve"> Методические указания для обучающихся по освоению дисциплины для </w:t>
      </w:r>
      <w:r w:rsidRPr="005F748B">
        <w:rPr>
          <w:sz w:val="24"/>
          <w:szCs w:val="24"/>
        </w:rPr>
        <w:lastRenderedPageBreak/>
        <w:t xml:space="preserve">подготовки к занятиям </w:t>
      </w:r>
      <w:r w:rsidRPr="005F748B">
        <w:rPr>
          <w:b/>
          <w:sz w:val="24"/>
          <w:szCs w:val="24"/>
        </w:rPr>
        <w:t xml:space="preserve">семинарского типа: </w:t>
      </w:r>
    </w:p>
    <w:p w:rsidR="007F4B97" w:rsidRPr="005F748B" w:rsidRDefault="007F4B97" w:rsidP="00A76E53">
      <w:pPr>
        <w:ind w:firstLine="709"/>
        <w:jc w:val="both"/>
        <w:rPr>
          <w:sz w:val="24"/>
          <w:szCs w:val="24"/>
        </w:rPr>
      </w:pPr>
      <w:r w:rsidRPr="005F74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F748B" w:rsidRDefault="007F4B97" w:rsidP="00A76E53">
      <w:pPr>
        <w:ind w:firstLine="709"/>
        <w:jc w:val="both"/>
        <w:rPr>
          <w:b/>
          <w:sz w:val="24"/>
          <w:szCs w:val="24"/>
        </w:rPr>
      </w:pPr>
      <w:r w:rsidRPr="005F748B">
        <w:rPr>
          <w:sz w:val="24"/>
          <w:szCs w:val="24"/>
        </w:rPr>
        <w:t xml:space="preserve">Методические указания для обучающихся по освоению дисциплины для </w:t>
      </w:r>
      <w:r w:rsidRPr="005F748B">
        <w:rPr>
          <w:b/>
          <w:sz w:val="24"/>
          <w:szCs w:val="24"/>
        </w:rPr>
        <w:t>самостоятельной работы:</w:t>
      </w:r>
    </w:p>
    <w:p w:rsidR="007F4B97" w:rsidRPr="005F748B" w:rsidRDefault="007F4B97" w:rsidP="00A76E53">
      <w:pPr>
        <w:ind w:firstLine="709"/>
        <w:jc w:val="both"/>
        <w:rPr>
          <w:sz w:val="24"/>
          <w:szCs w:val="24"/>
        </w:rPr>
      </w:pPr>
      <w:r w:rsidRPr="005F74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F748B" w:rsidRDefault="007F4B97" w:rsidP="00A76E53">
      <w:pPr>
        <w:ind w:firstLine="709"/>
        <w:jc w:val="both"/>
        <w:rPr>
          <w:sz w:val="24"/>
          <w:szCs w:val="24"/>
        </w:rPr>
      </w:pPr>
      <w:r w:rsidRPr="005F74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F748B" w:rsidRDefault="007F4B97" w:rsidP="00A76E53">
      <w:pPr>
        <w:ind w:firstLine="709"/>
        <w:jc w:val="both"/>
        <w:rPr>
          <w:sz w:val="24"/>
          <w:szCs w:val="24"/>
        </w:rPr>
      </w:pPr>
      <w:r w:rsidRPr="005F74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F748B" w:rsidRDefault="007F4B97" w:rsidP="00A76E53">
      <w:pPr>
        <w:ind w:firstLine="709"/>
        <w:jc w:val="both"/>
        <w:rPr>
          <w:sz w:val="24"/>
          <w:szCs w:val="24"/>
        </w:rPr>
      </w:pPr>
      <w:r w:rsidRPr="005F748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F748B" w:rsidRDefault="007F4B97" w:rsidP="00A76E53">
      <w:pPr>
        <w:ind w:firstLine="709"/>
        <w:jc w:val="both"/>
        <w:rPr>
          <w:sz w:val="24"/>
          <w:szCs w:val="24"/>
        </w:rPr>
      </w:pPr>
      <w:r w:rsidRPr="005F748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7585B" w:rsidRPr="005F748B">
        <w:rPr>
          <w:sz w:val="24"/>
          <w:szCs w:val="24"/>
        </w:rPr>
        <w:t>«</w:t>
      </w:r>
      <w:r w:rsidRPr="005F748B">
        <w:rPr>
          <w:sz w:val="24"/>
          <w:szCs w:val="24"/>
        </w:rPr>
        <w:t>мысленной проработкой</w:t>
      </w:r>
      <w:r w:rsidR="00E7585B" w:rsidRPr="005F748B">
        <w:rPr>
          <w:sz w:val="24"/>
          <w:szCs w:val="24"/>
        </w:rPr>
        <w:t>»</w:t>
      </w:r>
      <w:r w:rsidRPr="005F74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F748B" w:rsidRDefault="007F4B97" w:rsidP="00A76E53">
      <w:pPr>
        <w:ind w:firstLine="709"/>
        <w:jc w:val="both"/>
        <w:rPr>
          <w:sz w:val="24"/>
          <w:szCs w:val="24"/>
        </w:rPr>
      </w:pPr>
      <w:r w:rsidRPr="005F74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F748B" w:rsidRDefault="007F4B97" w:rsidP="00A76E53">
      <w:pPr>
        <w:ind w:firstLine="709"/>
        <w:jc w:val="both"/>
        <w:rPr>
          <w:sz w:val="24"/>
          <w:szCs w:val="24"/>
        </w:rPr>
      </w:pPr>
      <w:r w:rsidRPr="005F74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F748B" w:rsidRDefault="007F4B97" w:rsidP="00A76E53">
      <w:pPr>
        <w:ind w:firstLine="709"/>
        <w:jc w:val="both"/>
        <w:rPr>
          <w:sz w:val="24"/>
          <w:szCs w:val="24"/>
        </w:rPr>
      </w:pPr>
      <w:r w:rsidRPr="005F74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F748B" w:rsidRDefault="007F4B97" w:rsidP="00A76E53">
      <w:pPr>
        <w:ind w:firstLine="709"/>
        <w:jc w:val="both"/>
        <w:rPr>
          <w:sz w:val="24"/>
          <w:szCs w:val="24"/>
        </w:rPr>
      </w:pPr>
      <w:r w:rsidRPr="005F748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F748B" w:rsidRDefault="007F4B97" w:rsidP="00A76E53">
      <w:pPr>
        <w:ind w:firstLine="709"/>
        <w:jc w:val="both"/>
        <w:rPr>
          <w:sz w:val="24"/>
          <w:szCs w:val="24"/>
        </w:rPr>
      </w:pPr>
      <w:r w:rsidRPr="005F748B">
        <w:rPr>
          <w:sz w:val="24"/>
          <w:szCs w:val="24"/>
        </w:rPr>
        <w:t>Таким образом, при работе с источниками и литературой важно уметь:</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обобщать полученную информацию, оценивать прослушанное и прочитанное;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готовить и презентовать развернутые сообщения типа доклада;</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пользоваться реферативными и справочными материалами; </w:t>
      </w:r>
    </w:p>
    <w:p w:rsidR="007F4B97"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F748B" w:rsidRDefault="007F4B97" w:rsidP="00761F7A">
      <w:pPr>
        <w:widowControl/>
        <w:numPr>
          <w:ilvl w:val="0"/>
          <w:numId w:val="1"/>
        </w:numPr>
        <w:autoSpaceDE/>
        <w:autoSpaceDN/>
        <w:adjustRightInd/>
        <w:ind w:left="0" w:firstLine="709"/>
        <w:contextualSpacing/>
        <w:jc w:val="both"/>
        <w:rPr>
          <w:rFonts w:eastAsia="Calibri"/>
          <w:sz w:val="24"/>
          <w:szCs w:val="24"/>
          <w:lang w:eastAsia="en-US"/>
        </w:rPr>
      </w:pPr>
      <w:r w:rsidRPr="005F74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F748B" w:rsidRDefault="007F4B97" w:rsidP="00A76E53">
      <w:pPr>
        <w:ind w:firstLine="709"/>
        <w:jc w:val="both"/>
        <w:rPr>
          <w:sz w:val="24"/>
          <w:szCs w:val="24"/>
        </w:rPr>
      </w:pPr>
      <w:r w:rsidRPr="005F748B">
        <w:rPr>
          <w:b/>
          <w:bCs/>
          <w:sz w:val="24"/>
          <w:szCs w:val="24"/>
        </w:rPr>
        <w:t>Подготовка к промежуточной аттестации</w:t>
      </w:r>
      <w:r w:rsidRPr="005F748B">
        <w:rPr>
          <w:bCs/>
          <w:sz w:val="24"/>
          <w:szCs w:val="24"/>
        </w:rPr>
        <w:t>:</w:t>
      </w:r>
    </w:p>
    <w:p w:rsidR="007F4B97" w:rsidRPr="005F748B" w:rsidRDefault="007F4B97" w:rsidP="00A76E53">
      <w:pPr>
        <w:ind w:firstLine="709"/>
        <w:jc w:val="both"/>
        <w:rPr>
          <w:sz w:val="24"/>
          <w:szCs w:val="24"/>
        </w:rPr>
      </w:pPr>
      <w:r w:rsidRPr="005F748B">
        <w:rPr>
          <w:sz w:val="24"/>
          <w:szCs w:val="24"/>
        </w:rPr>
        <w:t>При подготовке к промежуточной аттестации целесообразно:</w:t>
      </w:r>
    </w:p>
    <w:p w:rsidR="007F4B97" w:rsidRPr="005F748B" w:rsidRDefault="007F4B97" w:rsidP="00A76E53">
      <w:pPr>
        <w:ind w:firstLine="709"/>
        <w:jc w:val="both"/>
        <w:rPr>
          <w:sz w:val="24"/>
          <w:szCs w:val="24"/>
        </w:rPr>
      </w:pPr>
      <w:r w:rsidRPr="005F74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F748B" w:rsidRDefault="007F4B97" w:rsidP="00A76E53">
      <w:pPr>
        <w:ind w:firstLine="709"/>
        <w:jc w:val="both"/>
        <w:rPr>
          <w:sz w:val="24"/>
          <w:szCs w:val="24"/>
        </w:rPr>
      </w:pPr>
      <w:r w:rsidRPr="005F748B">
        <w:rPr>
          <w:sz w:val="24"/>
          <w:szCs w:val="24"/>
        </w:rPr>
        <w:t>- внимательно прочитать рекомендованную литературу;</w:t>
      </w:r>
    </w:p>
    <w:p w:rsidR="007F4B97" w:rsidRPr="005F748B" w:rsidRDefault="007F4B97" w:rsidP="00A76E53">
      <w:pPr>
        <w:ind w:firstLine="709"/>
        <w:jc w:val="both"/>
        <w:rPr>
          <w:sz w:val="24"/>
          <w:szCs w:val="24"/>
        </w:rPr>
      </w:pPr>
      <w:r w:rsidRPr="005F748B">
        <w:rPr>
          <w:sz w:val="24"/>
          <w:szCs w:val="24"/>
        </w:rPr>
        <w:t xml:space="preserve">- составить краткие конспекты ответов (планы ответов). </w:t>
      </w:r>
    </w:p>
    <w:p w:rsidR="007F4B97" w:rsidRPr="005F748B" w:rsidRDefault="007F4B97" w:rsidP="00A76E53">
      <w:pPr>
        <w:ind w:firstLine="709"/>
        <w:jc w:val="both"/>
        <w:rPr>
          <w:sz w:val="24"/>
          <w:szCs w:val="24"/>
        </w:rPr>
      </w:pPr>
    </w:p>
    <w:p w:rsidR="007A52A9" w:rsidRPr="00DC1362" w:rsidRDefault="007A52A9" w:rsidP="007A52A9">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52A9" w:rsidRPr="00DC1362" w:rsidRDefault="007A52A9" w:rsidP="007A52A9">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A52A9" w:rsidRPr="00DC1362" w:rsidRDefault="007A52A9" w:rsidP="007A52A9">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A52A9" w:rsidRPr="00DC1362" w:rsidRDefault="007A52A9" w:rsidP="007A52A9">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52A9" w:rsidRPr="00DC1362" w:rsidRDefault="007A52A9" w:rsidP="007A52A9">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52A9" w:rsidRPr="00DC1362" w:rsidRDefault="007A52A9" w:rsidP="007A52A9">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7A52A9" w:rsidRPr="00DC1362" w:rsidRDefault="007A52A9" w:rsidP="007A52A9">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7A52A9" w:rsidRPr="00B81910" w:rsidRDefault="007A52A9" w:rsidP="007A52A9">
      <w:pPr>
        <w:widowControl/>
        <w:autoSpaceDE/>
        <w:adjustRightInd/>
        <w:ind w:firstLine="709"/>
        <w:jc w:val="both"/>
        <w:rPr>
          <w:color w:val="000000"/>
          <w:sz w:val="24"/>
          <w:szCs w:val="24"/>
          <w:lang w:val="en-US"/>
        </w:rPr>
      </w:pPr>
      <w:r w:rsidRPr="00DC1362">
        <w:rPr>
          <w:color w:val="000000"/>
          <w:sz w:val="24"/>
          <w:szCs w:val="24"/>
        </w:rPr>
        <w:t>ПЕРЕЧЕНЬ</w:t>
      </w:r>
      <w:r w:rsidRPr="00B81910">
        <w:rPr>
          <w:color w:val="000000"/>
          <w:sz w:val="24"/>
          <w:szCs w:val="24"/>
          <w:lang w:val="en-US"/>
        </w:rPr>
        <w:t xml:space="preserve"> </w:t>
      </w:r>
      <w:r w:rsidRPr="00DC1362">
        <w:rPr>
          <w:color w:val="000000"/>
          <w:sz w:val="24"/>
          <w:szCs w:val="24"/>
        </w:rPr>
        <w:t>ПРОГРАММНОГО</w:t>
      </w:r>
      <w:r w:rsidRPr="00B81910">
        <w:rPr>
          <w:color w:val="000000"/>
          <w:sz w:val="24"/>
          <w:szCs w:val="24"/>
          <w:lang w:val="en-US"/>
        </w:rPr>
        <w:t xml:space="preserve"> </w:t>
      </w:r>
      <w:r w:rsidRPr="00DC1362">
        <w:rPr>
          <w:color w:val="000000"/>
          <w:sz w:val="24"/>
          <w:szCs w:val="24"/>
        </w:rPr>
        <w:t>ОБЕСПЕЧЕНИЯ</w:t>
      </w:r>
    </w:p>
    <w:p w:rsidR="007A52A9" w:rsidRPr="00B81910" w:rsidRDefault="007A52A9" w:rsidP="007A52A9">
      <w:pPr>
        <w:widowControl/>
        <w:autoSpaceDE/>
        <w:adjustRightInd/>
        <w:ind w:firstLine="709"/>
        <w:jc w:val="both"/>
        <w:rPr>
          <w:color w:val="000000"/>
          <w:sz w:val="24"/>
          <w:szCs w:val="24"/>
          <w:lang w:val="en-US"/>
        </w:rPr>
      </w:pPr>
      <w:r w:rsidRPr="00B81910">
        <w:rPr>
          <w:color w:val="000000"/>
          <w:sz w:val="24"/>
          <w:szCs w:val="24"/>
          <w:lang w:val="en-US"/>
        </w:rPr>
        <w:t>•</w:t>
      </w:r>
      <w:r w:rsidRPr="00B81910">
        <w:rPr>
          <w:color w:val="000000"/>
          <w:sz w:val="24"/>
          <w:szCs w:val="24"/>
          <w:lang w:val="en-US"/>
        </w:rPr>
        <w:tab/>
      </w:r>
      <w:r w:rsidRPr="00DC1362">
        <w:rPr>
          <w:color w:val="000000"/>
          <w:sz w:val="24"/>
          <w:szCs w:val="24"/>
          <w:lang w:val="en-US"/>
        </w:rPr>
        <w:t>MicrosoftWindows</w:t>
      </w:r>
      <w:r w:rsidRPr="00B81910">
        <w:rPr>
          <w:color w:val="000000"/>
          <w:sz w:val="24"/>
          <w:szCs w:val="24"/>
          <w:lang w:val="en-US"/>
        </w:rPr>
        <w:t xml:space="preserve"> 10 </w:t>
      </w:r>
      <w:r w:rsidRPr="00DC1362">
        <w:rPr>
          <w:color w:val="000000"/>
          <w:sz w:val="24"/>
          <w:szCs w:val="24"/>
          <w:lang w:val="en-US"/>
        </w:rPr>
        <w:t>Professional</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7A52A9" w:rsidRPr="00DC1362" w:rsidRDefault="007A52A9" w:rsidP="007A52A9">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7A52A9" w:rsidRPr="00B81910" w:rsidRDefault="007A52A9" w:rsidP="007A52A9">
      <w:pPr>
        <w:widowControl/>
        <w:autoSpaceDE/>
        <w:adjustRightInd/>
        <w:ind w:firstLine="709"/>
        <w:jc w:val="both"/>
        <w:rPr>
          <w:color w:val="000000"/>
          <w:sz w:val="24"/>
          <w:szCs w:val="24"/>
          <w:lang w:val="en-US"/>
        </w:rPr>
      </w:pPr>
      <w:r w:rsidRPr="00B81910">
        <w:rPr>
          <w:color w:val="000000"/>
          <w:sz w:val="24"/>
          <w:szCs w:val="24"/>
          <w:lang w:val="en-US"/>
        </w:rPr>
        <w:t>•</w:t>
      </w:r>
      <w:r w:rsidRPr="00B81910">
        <w:rPr>
          <w:color w:val="000000"/>
          <w:sz w:val="24"/>
          <w:szCs w:val="24"/>
          <w:lang w:val="en-US"/>
        </w:rPr>
        <w:tab/>
      </w:r>
      <w:r w:rsidRPr="00DC1362">
        <w:rPr>
          <w:bCs/>
          <w:sz w:val="24"/>
          <w:szCs w:val="24"/>
          <w:lang w:val="en-US"/>
        </w:rPr>
        <w:t>C</w:t>
      </w:r>
      <w:r w:rsidRPr="00DC1362">
        <w:rPr>
          <w:bCs/>
          <w:sz w:val="24"/>
          <w:szCs w:val="24"/>
        </w:rPr>
        <w:t>вободно</w:t>
      </w:r>
      <w:r w:rsidRPr="00B81910">
        <w:rPr>
          <w:bCs/>
          <w:sz w:val="24"/>
          <w:szCs w:val="24"/>
          <w:lang w:val="en-US"/>
        </w:rPr>
        <w:t xml:space="preserve"> </w:t>
      </w:r>
      <w:r w:rsidRPr="00DC1362">
        <w:rPr>
          <w:bCs/>
          <w:sz w:val="24"/>
          <w:szCs w:val="24"/>
        </w:rPr>
        <w:t>распространяемый</w:t>
      </w:r>
      <w:r w:rsidRPr="00B81910">
        <w:rPr>
          <w:bCs/>
          <w:sz w:val="24"/>
          <w:szCs w:val="24"/>
          <w:lang w:val="en-US"/>
        </w:rPr>
        <w:t xml:space="preserve"> </w:t>
      </w:r>
      <w:r w:rsidRPr="00DC1362">
        <w:rPr>
          <w:bCs/>
          <w:sz w:val="24"/>
          <w:szCs w:val="24"/>
        </w:rPr>
        <w:t>офисный</w:t>
      </w:r>
      <w:r w:rsidRPr="00B81910">
        <w:rPr>
          <w:bCs/>
          <w:sz w:val="24"/>
          <w:szCs w:val="24"/>
          <w:lang w:val="en-US"/>
        </w:rPr>
        <w:t xml:space="preserve"> </w:t>
      </w:r>
      <w:r w:rsidRPr="00DC1362">
        <w:rPr>
          <w:bCs/>
          <w:sz w:val="24"/>
          <w:szCs w:val="24"/>
        </w:rPr>
        <w:t>пакет</w:t>
      </w:r>
      <w:r w:rsidRPr="00B81910">
        <w:rPr>
          <w:bCs/>
          <w:sz w:val="24"/>
          <w:szCs w:val="24"/>
          <w:lang w:val="en-US"/>
        </w:rPr>
        <w:t xml:space="preserve"> </w:t>
      </w:r>
      <w:r w:rsidRPr="00DC1362">
        <w:rPr>
          <w:bCs/>
          <w:sz w:val="24"/>
          <w:szCs w:val="24"/>
        </w:rPr>
        <w:t>с</w:t>
      </w:r>
      <w:r w:rsidRPr="00B81910">
        <w:rPr>
          <w:bCs/>
          <w:sz w:val="24"/>
          <w:szCs w:val="24"/>
          <w:lang w:val="en-US"/>
        </w:rPr>
        <w:t xml:space="preserve"> </w:t>
      </w:r>
      <w:r w:rsidRPr="00DC1362">
        <w:rPr>
          <w:bCs/>
          <w:sz w:val="24"/>
          <w:szCs w:val="24"/>
        </w:rPr>
        <w:t>открытым</w:t>
      </w:r>
      <w:r w:rsidRPr="00B81910">
        <w:rPr>
          <w:bCs/>
          <w:sz w:val="24"/>
          <w:szCs w:val="24"/>
          <w:lang w:val="en-US"/>
        </w:rPr>
        <w:t xml:space="preserve"> </w:t>
      </w:r>
      <w:r w:rsidRPr="00DC1362">
        <w:rPr>
          <w:bCs/>
          <w:sz w:val="24"/>
          <w:szCs w:val="24"/>
        </w:rPr>
        <w:t>исходным</w:t>
      </w:r>
      <w:r w:rsidRPr="00B81910">
        <w:rPr>
          <w:bCs/>
          <w:sz w:val="24"/>
          <w:szCs w:val="24"/>
          <w:lang w:val="en-US"/>
        </w:rPr>
        <w:t xml:space="preserve"> </w:t>
      </w:r>
      <w:r w:rsidRPr="00DC1362">
        <w:rPr>
          <w:bCs/>
          <w:sz w:val="24"/>
          <w:szCs w:val="24"/>
        </w:rPr>
        <w:t>кодом</w:t>
      </w:r>
      <w:r w:rsidRPr="00B81910">
        <w:rPr>
          <w:bCs/>
          <w:sz w:val="24"/>
          <w:szCs w:val="24"/>
          <w:lang w:val="en-US"/>
        </w:rPr>
        <w:t xml:space="preserve"> LibreOffice 6.0.3.2 Stable</w:t>
      </w:r>
    </w:p>
    <w:p w:rsidR="007A52A9" w:rsidRPr="00DC1362" w:rsidRDefault="007A52A9" w:rsidP="007A52A9">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47CCC" w:rsidRDefault="007A52A9" w:rsidP="00F47CCC">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F47CCC" w:rsidRDefault="00F47CCC" w:rsidP="00CA286C">
      <w:pPr>
        <w:widowControl/>
        <w:autoSpaceDE/>
        <w:adjustRightInd/>
        <w:ind w:firstLine="709"/>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D73B4">
          <w:rPr>
            <w:rStyle w:val="a7"/>
            <w:rFonts w:ascii="Times New Roman" w:hAnsi="Times New Roman"/>
            <w:sz w:val="24"/>
            <w:szCs w:val="24"/>
          </w:rPr>
          <w:t>http://www.consultant.ru/edu/student/study/</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D73B4">
          <w:rPr>
            <w:rStyle w:val="a7"/>
            <w:rFonts w:ascii="Times New Roman" w:hAnsi="Times New Roman"/>
            <w:sz w:val="24"/>
            <w:szCs w:val="24"/>
          </w:rPr>
          <w:t>http://edu.garant.ru/omga/</w:t>
        </w:r>
      </w:hyperlink>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4D73B4">
          <w:rPr>
            <w:rStyle w:val="a7"/>
            <w:rFonts w:ascii="Times New Roman" w:hAnsi="Times New Roman"/>
            <w:sz w:val="24"/>
            <w:szCs w:val="24"/>
          </w:rPr>
          <w:t>http://pravo.gov.ru..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4D73B4">
          <w:rPr>
            <w:rStyle w:val="a7"/>
            <w:rFonts w:ascii="Times New Roman" w:hAnsi="Times New Roman"/>
            <w:sz w:val="24"/>
            <w:szCs w:val="24"/>
          </w:rPr>
          <w:t>http://fgosvo.ru..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4D73B4">
          <w:rPr>
            <w:rStyle w:val="a7"/>
            <w:rFonts w:ascii="Times New Roman" w:hAnsi="Times New Roman"/>
            <w:sz w:val="24"/>
            <w:szCs w:val="24"/>
          </w:rPr>
          <w:t>http://www.ict.edu.ru..</w:t>
        </w:r>
      </w:hyperlink>
      <w:r>
        <w:rPr>
          <w:rFonts w:ascii="Times New Roman" w:hAnsi="Times New Roman"/>
          <w:color w:val="000000"/>
          <w:sz w:val="24"/>
          <w:szCs w:val="24"/>
        </w:rPr>
        <w:t>.</w:t>
      </w:r>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4D73B4">
          <w:rPr>
            <w:rStyle w:val="a7"/>
            <w:rFonts w:ascii="Times New Roman" w:eastAsia="Times New Roman" w:hAnsi="Times New Roman"/>
            <w:sz w:val="24"/>
            <w:szCs w:val="24"/>
            <w:lang w:val="en-US"/>
          </w:rPr>
          <w:t>https://dictionary.cambridge.org/ru/</w:t>
        </w:r>
      </w:hyperlink>
    </w:p>
    <w:p w:rsidR="00F47CCC" w:rsidRDefault="00F47CCC" w:rsidP="00F47CC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4D73B4">
          <w:rPr>
            <w:rStyle w:val="a7"/>
            <w:rFonts w:ascii="Times New Roman" w:eastAsia="Times New Roman" w:hAnsi="Times New Roman"/>
            <w:sz w:val="24"/>
            <w:szCs w:val="24"/>
          </w:rPr>
          <w:t>https://academic.oup.com/journals/pages/social_sciences</w:t>
        </w:r>
      </w:hyperlink>
    </w:p>
    <w:p w:rsidR="00F47CCC" w:rsidRDefault="00F47CCC" w:rsidP="00F47CCC">
      <w:pPr>
        <w:pStyle w:val="a4"/>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4D73B4">
          <w:rPr>
            <w:rStyle w:val="a7"/>
            <w:rFonts w:ascii="Times New Roman" w:hAnsi="Times New Roman"/>
            <w:sz w:val="24"/>
            <w:szCs w:val="24"/>
          </w:rPr>
          <w:t>http://www.edu.ru</w:t>
        </w:r>
      </w:hyperlink>
    </w:p>
    <w:p w:rsidR="00F47CCC" w:rsidRDefault="00F47CCC" w:rsidP="00F47CCC">
      <w:pPr>
        <w:pStyle w:val="a4"/>
        <w:spacing w:after="0" w:line="240" w:lineRule="auto"/>
        <w:ind w:left="0"/>
        <w:jc w:val="both"/>
        <w:rPr>
          <w:rFonts w:ascii="Times New Roman" w:eastAsia="Times New Roman" w:hAnsi="Times New Roman"/>
          <w:sz w:val="24"/>
          <w:szCs w:val="24"/>
        </w:rPr>
      </w:pPr>
    </w:p>
    <w:p w:rsidR="00F47CCC" w:rsidRDefault="00F47CCC" w:rsidP="00F47CC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47CCC" w:rsidRDefault="00F47CCC" w:rsidP="00F47CC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CCC" w:rsidRDefault="00F47CCC" w:rsidP="00F47C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CCC" w:rsidRDefault="00F47CCC" w:rsidP="00F47C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47CCC" w:rsidRDefault="00F47CCC" w:rsidP="00F47CC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7CCC" w:rsidRDefault="00F47CCC" w:rsidP="00F47CC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4485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F47CCC" w:rsidRDefault="00F47CCC" w:rsidP="00F47CC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lastRenderedPageBreak/>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44853">
          <w:rPr>
            <w:rStyle w:val="a7"/>
            <w:sz w:val="24"/>
            <w:szCs w:val="24"/>
            <w:shd w:val="clear" w:color="auto" w:fill="F9F9F9"/>
          </w:rPr>
          <w:t>www.biblio-online.ru</w:t>
        </w:r>
      </w:hyperlink>
    </w:p>
    <w:p w:rsidR="00F47CCC" w:rsidRDefault="00F47CCC" w:rsidP="00F47CC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44853">
          <w:rPr>
            <w:rStyle w:val="a7"/>
            <w:sz w:val="24"/>
            <w:szCs w:val="24"/>
            <w:lang w:val="en-US"/>
          </w:rPr>
          <w:t>www</w:t>
        </w:r>
        <w:r w:rsidR="00F44853" w:rsidRPr="00B81910">
          <w:rPr>
            <w:rStyle w:val="a7"/>
            <w:sz w:val="24"/>
            <w:szCs w:val="24"/>
          </w:rPr>
          <w:t>.</w:t>
        </w:r>
        <w:r w:rsidR="00F44853">
          <w:rPr>
            <w:rStyle w:val="a7"/>
            <w:sz w:val="24"/>
            <w:szCs w:val="24"/>
            <w:lang w:val="en-US"/>
          </w:rPr>
          <w:t>biblio</w:t>
        </w:r>
        <w:r w:rsidR="00F44853" w:rsidRPr="00B81910">
          <w:rPr>
            <w:rStyle w:val="a7"/>
            <w:sz w:val="24"/>
            <w:szCs w:val="24"/>
          </w:rPr>
          <w:t>-</w:t>
        </w:r>
        <w:r w:rsidR="00F44853">
          <w:rPr>
            <w:rStyle w:val="a7"/>
            <w:sz w:val="24"/>
            <w:szCs w:val="24"/>
            <w:lang w:val="en-US"/>
          </w:rPr>
          <w:t>online</w:t>
        </w:r>
        <w:r w:rsidR="00F44853" w:rsidRPr="00B81910">
          <w:rPr>
            <w:rStyle w:val="a7"/>
            <w:sz w:val="24"/>
            <w:szCs w:val="24"/>
          </w:rPr>
          <w:t>.</w:t>
        </w:r>
        <w:r w:rsidR="00F44853">
          <w:rPr>
            <w:rStyle w:val="a7"/>
            <w:sz w:val="24"/>
            <w:szCs w:val="24"/>
            <w:lang w:val="en-US"/>
          </w:rPr>
          <w:t>ru</w:t>
        </w:r>
      </w:hyperlink>
    </w:p>
    <w:p w:rsidR="00F47CCC" w:rsidRDefault="00F47CCC" w:rsidP="00F47CC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47CCC" w:rsidRDefault="00F47CCC" w:rsidP="00F47CCC">
      <w:pPr>
        <w:widowControl/>
        <w:tabs>
          <w:tab w:val="left" w:pos="993"/>
        </w:tabs>
        <w:autoSpaceDE/>
        <w:adjustRightInd/>
        <w:ind w:firstLine="709"/>
        <w:jc w:val="both"/>
        <w:rPr>
          <w:sz w:val="24"/>
          <w:szCs w:val="24"/>
        </w:rPr>
      </w:pPr>
    </w:p>
    <w:p w:rsidR="00F47CCC" w:rsidRDefault="00F47CCC" w:rsidP="00F47CCC"/>
    <w:p w:rsidR="00FA5C55" w:rsidRPr="005F748B" w:rsidRDefault="00FA5C55" w:rsidP="00F47CCC">
      <w:pPr>
        <w:widowControl/>
        <w:autoSpaceDE/>
        <w:adjustRightInd/>
        <w:ind w:firstLine="709"/>
        <w:jc w:val="both"/>
        <w:rPr>
          <w:sz w:val="24"/>
          <w:szCs w:val="24"/>
        </w:rPr>
      </w:pPr>
    </w:p>
    <w:sectPr w:rsidR="00FA5C55" w:rsidRPr="005F748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F8" w:rsidRDefault="005720F8" w:rsidP="00160BC1">
      <w:r>
        <w:separator/>
      </w:r>
    </w:p>
  </w:endnote>
  <w:endnote w:type="continuationSeparator" w:id="1">
    <w:p w:rsidR="005720F8" w:rsidRDefault="005720F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F8" w:rsidRDefault="005720F8" w:rsidP="00160BC1">
      <w:r>
        <w:separator/>
      </w:r>
    </w:p>
  </w:footnote>
  <w:footnote w:type="continuationSeparator" w:id="1">
    <w:p w:rsidR="005720F8" w:rsidRDefault="005720F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E7FCD"/>
    <w:multiLevelType w:val="hybridMultilevel"/>
    <w:tmpl w:val="7804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A6384"/>
    <w:multiLevelType w:val="hybridMultilevel"/>
    <w:tmpl w:val="0AF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724E51"/>
    <w:multiLevelType w:val="hybridMultilevel"/>
    <w:tmpl w:val="4800B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F97B86"/>
    <w:multiLevelType w:val="hybridMultilevel"/>
    <w:tmpl w:val="34D4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A9114C"/>
    <w:multiLevelType w:val="hybridMultilevel"/>
    <w:tmpl w:val="A0A0A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0306E"/>
    <w:multiLevelType w:val="hybridMultilevel"/>
    <w:tmpl w:val="E68C323E"/>
    <w:lvl w:ilvl="0" w:tplc="FFAE58B2">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9"/>
  </w:num>
  <w:num w:numId="5">
    <w:abstractNumId w:val="5"/>
  </w:num>
  <w:num w:numId="6">
    <w:abstractNumId w:val="15"/>
  </w:num>
  <w:num w:numId="7">
    <w:abstractNumId w:val="4"/>
  </w:num>
  <w:num w:numId="8">
    <w:abstractNumId w:val="7"/>
  </w:num>
  <w:num w:numId="9">
    <w:abstractNumId w:val="11"/>
  </w:num>
  <w:num w:numId="10">
    <w:abstractNumId w:val="0"/>
  </w:num>
  <w:num w:numId="11">
    <w:abstractNumId w:val="14"/>
  </w:num>
  <w:num w:numId="12">
    <w:abstractNumId w:val="13"/>
  </w:num>
  <w:num w:numId="13">
    <w:abstractNumId w:val="12"/>
  </w:num>
  <w:num w:numId="14">
    <w:abstractNumId w:val="1"/>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26FA"/>
    <w:rsid w:val="00014C51"/>
    <w:rsid w:val="00024F5B"/>
    <w:rsid w:val="00027D2C"/>
    <w:rsid w:val="00027E5B"/>
    <w:rsid w:val="00037461"/>
    <w:rsid w:val="00051AEE"/>
    <w:rsid w:val="00060A01"/>
    <w:rsid w:val="000648A0"/>
    <w:rsid w:val="00064AA9"/>
    <w:rsid w:val="00066B8C"/>
    <w:rsid w:val="000835F5"/>
    <w:rsid w:val="000875BF"/>
    <w:rsid w:val="000911D1"/>
    <w:rsid w:val="000A4FAC"/>
    <w:rsid w:val="000B1331"/>
    <w:rsid w:val="000B40A9"/>
    <w:rsid w:val="000B4DB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24F"/>
    <w:rsid w:val="001716A9"/>
    <w:rsid w:val="001801F0"/>
    <w:rsid w:val="00181AAB"/>
    <w:rsid w:val="00184F65"/>
    <w:rsid w:val="001871AA"/>
    <w:rsid w:val="001A6533"/>
    <w:rsid w:val="001C4FED"/>
    <w:rsid w:val="001C6305"/>
    <w:rsid w:val="001C7DCC"/>
    <w:rsid w:val="001D2F80"/>
    <w:rsid w:val="001D7E91"/>
    <w:rsid w:val="001F11DE"/>
    <w:rsid w:val="001F3561"/>
    <w:rsid w:val="001F6ECB"/>
    <w:rsid w:val="00207E2E"/>
    <w:rsid w:val="00207FB7"/>
    <w:rsid w:val="00211C1B"/>
    <w:rsid w:val="00221C92"/>
    <w:rsid w:val="002318B4"/>
    <w:rsid w:val="00240A81"/>
    <w:rsid w:val="00241B4D"/>
    <w:rsid w:val="00245199"/>
    <w:rsid w:val="002657BC"/>
    <w:rsid w:val="00276128"/>
    <w:rsid w:val="0027733F"/>
    <w:rsid w:val="0028634E"/>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1A5"/>
    <w:rsid w:val="00365758"/>
    <w:rsid w:val="003668E3"/>
    <w:rsid w:val="00370858"/>
    <w:rsid w:val="00372CD5"/>
    <w:rsid w:val="00390B62"/>
    <w:rsid w:val="003974B5"/>
    <w:rsid w:val="003A3494"/>
    <w:rsid w:val="003A57B5"/>
    <w:rsid w:val="003A6FB0"/>
    <w:rsid w:val="003A71E4"/>
    <w:rsid w:val="003B63C3"/>
    <w:rsid w:val="003B7F71"/>
    <w:rsid w:val="003D47C6"/>
    <w:rsid w:val="003D58D2"/>
    <w:rsid w:val="003E17A7"/>
    <w:rsid w:val="003F4D8C"/>
    <w:rsid w:val="00400491"/>
    <w:rsid w:val="0040356D"/>
    <w:rsid w:val="00407242"/>
    <w:rsid w:val="00407404"/>
    <w:rsid w:val="004110F5"/>
    <w:rsid w:val="00414D47"/>
    <w:rsid w:val="004332E3"/>
    <w:rsid w:val="00435249"/>
    <w:rsid w:val="00442E67"/>
    <w:rsid w:val="0046365B"/>
    <w:rsid w:val="0047224A"/>
    <w:rsid w:val="0047572F"/>
    <w:rsid w:val="0047633A"/>
    <w:rsid w:val="0048300E"/>
    <w:rsid w:val="0049217A"/>
    <w:rsid w:val="004960CB"/>
    <w:rsid w:val="004A2C0D"/>
    <w:rsid w:val="004A2E62"/>
    <w:rsid w:val="004A6708"/>
    <w:rsid w:val="004A68C9"/>
    <w:rsid w:val="004B13BA"/>
    <w:rsid w:val="004C5815"/>
    <w:rsid w:val="004C6DB3"/>
    <w:rsid w:val="004D73B4"/>
    <w:rsid w:val="004E0C3F"/>
    <w:rsid w:val="004E3D82"/>
    <w:rsid w:val="004E4CD6"/>
    <w:rsid w:val="004E4DB2"/>
    <w:rsid w:val="004E62F1"/>
    <w:rsid w:val="004E753A"/>
    <w:rsid w:val="004F02BF"/>
    <w:rsid w:val="004F3C72"/>
    <w:rsid w:val="004F4E13"/>
    <w:rsid w:val="00516F43"/>
    <w:rsid w:val="005362E6"/>
    <w:rsid w:val="00537A62"/>
    <w:rsid w:val="00540F31"/>
    <w:rsid w:val="00565480"/>
    <w:rsid w:val="005669CB"/>
    <w:rsid w:val="00570C40"/>
    <w:rsid w:val="005720F8"/>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53E3"/>
    <w:rsid w:val="005F2349"/>
    <w:rsid w:val="005F748B"/>
    <w:rsid w:val="005F7F28"/>
    <w:rsid w:val="006000AE"/>
    <w:rsid w:val="006044B4"/>
    <w:rsid w:val="00607E17"/>
    <w:rsid w:val="006118F6"/>
    <w:rsid w:val="00612EC0"/>
    <w:rsid w:val="00624E28"/>
    <w:rsid w:val="00641D51"/>
    <w:rsid w:val="00642A2F"/>
    <w:rsid w:val="006439F4"/>
    <w:rsid w:val="0065477D"/>
    <w:rsid w:val="0065606F"/>
    <w:rsid w:val="00656AC4"/>
    <w:rsid w:val="006724BA"/>
    <w:rsid w:val="00676914"/>
    <w:rsid w:val="006853B9"/>
    <w:rsid w:val="00687A0C"/>
    <w:rsid w:val="00687B3A"/>
    <w:rsid w:val="00691151"/>
    <w:rsid w:val="0069176F"/>
    <w:rsid w:val="00692DD7"/>
    <w:rsid w:val="006951F4"/>
    <w:rsid w:val="006B0CA3"/>
    <w:rsid w:val="006B4924"/>
    <w:rsid w:val="006D108C"/>
    <w:rsid w:val="006D15B6"/>
    <w:rsid w:val="006D6805"/>
    <w:rsid w:val="006E5C19"/>
    <w:rsid w:val="00701931"/>
    <w:rsid w:val="00705814"/>
    <w:rsid w:val="00705FB5"/>
    <w:rsid w:val="007066B1"/>
    <w:rsid w:val="00713D44"/>
    <w:rsid w:val="00722BC0"/>
    <w:rsid w:val="007327FE"/>
    <w:rsid w:val="007512C7"/>
    <w:rsid w:val="00752936"/>
    <w:rsid w:val="00761F7A"/>
    <w:rsid w:val="0076201E"/>
    <w:rsid w:val="00764497"/>
    <w:rsid w:val="007751FE"/>
    <w:rsid w:val="00777B09"/>
    <w:rsid w:val="00780FD6"/>
    <w:rsid w:val="00781ADF"/>
    <w:rsid w:val="00783D3E"/>
    <w:rsid w:val="00785842"/>
    <w:rsid w:val="007865CB"/>
    <w:rsid w:val="00793E1B"/>
    <w:rsid w:val="00793F01"/>
    <w:rsid w:val="007A52A9"/>
    <w:rsid w:val="007A5EE5"/>
    <w:rsid w:val="007A7E7B"/>
    <w:rsid w:val="007B1B01"/>
    <w:rsid w:val="007B2F12"/>
    <w:rsid w:val="007C277B"/>
    <w:rsid w:val="007C6E53"/>
    <w:rsid w:val="007D5CC1"/>
    <w:rsid w:val="007D5D90"/>
    <w:rsid w:val="007E10C6"/>
    <w:rsid w:val="007E2960"/>
    <w:rsid w:val="007F098D"/>
    <w:rsid w:val="007F4B97"/>
    <w:rsid w:val="007F7A4D"/>
    <w:rsid w:val="00801B83"/>
    <w:rsid w:val="00820D1B"/>
    <w:rsid w:val="00823333"/>
    <w:rsid w:val="00823E5A"/>
    <w:rsid w:val="00827A34"/>
    <w:rsid w:val="008423FF"/>
    <w:rsid w:val="00857554"/>
    <w:rsid w:val="00857FC8"/>
    <w:rsid w:val="0086651C"/>
    <w:rsid w:val="00866DE1"/>
    <w:rsid w:val="0088272E"/>
    <w:rsid w:val="008B3964"/>
    <w:rsid w:val="008B6331"/>
    <w:rsid w:val="008E5E59"/>
    <w:rsid w:val="00920199"/>
    <w:rsid w:val="00921868"/>
    <w:rsid w:val="0093136A"/>
    <w:rsid w:val="0094149E"/>
    <w:rsid w:val="00941875"/>
    <w:rsid w:val="00951F6B"/>
    <w:rsid w:val="009528CA"/>
    <w:rsid w:val="00954E45"/>
    <w:rsid w:val="00965998"/>
    <w:rsid w:val="00980589"/>
    <w:rsid w:val="0098388E"/>
    <w:rsid w:val="009910CD"/>
    <w:rsid w:val="009E35D2"/>
    <w:rsid w:val="009E6436"/>
    <w:rsid w:val="009F4070"/>
    <w:rsid w:val="009F7DCB"/>
    <w:rsid w:val="00A275E4"/>
    <w:rsid w:val="00A32A5F"/>
    <w:rsid w:val="00A34D73"/>
    <w:rsid w:val="00A34EDA"/>
    <w:rsid w:val="00A44F9E"/>
    <w:rsid w:val="00A54637"/>
    <w:rsid w:val="00A567CD"/>
    <w:rsid w:val="00A63D90"/>
    <w:rsid w:val="00A63E95"/>
    <w:rsid w:val="00A75675"/>
    <w:rsid w:val="00A76E53"/>
    <w:rsid w:val="00A83EBD"/>
    <w:rsid w:val="00A9607B"/>
    <w:rsid w:val="00A96C48"/>
    <w:rsid w:val="00AA2A29"/>
    <w:rsid w:val="00AB2091"/>
    <w:rsid w:val="00AD0669"/>
    <w:rsid w:val="00AD208A"/>
    <w:rsid w:val="00AD33CC"/>
    <w:rsid w:val="00AD4A3C"/>
    <w:rsid w:val="00AE3177"/>
    <w:rsid w:val="00AE3CD1"/>
    <w:rsid w:val="00AE552B"/>
    <w:rsid w:val="00AE6C86"/>
    <w:rsid w:val="00AE7DC0"/>
    <w:rsid w:val="00AF61EB"/>
    <w:rsid w:val="00B129E4"/>
    <w:rsid w:val="00B14050"/>
    <w:rsid w:val="00B40104"/>
    <w:rsid w:val="00B43F9B"/>
    <w:rsid w:val="00B44FF6"/>
    <w:rsid w:val="00B5209B"/>
    <w:rsid w:val="00B542D4"/>
    <w:rsid w:val="00B54421"/>
    <w:rsid w:val="00B60809"/>
    <w:rsid w:val="00B642B8"/>
    <w:rsid w:val="00B817E2"/>
    <w:rsid w:val="00B81910"/>
    <w:rsid w:val="00B85352"/>
    <w:rsid w:val="00B901E9"/>
    <w:rsid w:val="00B91C27"/>
    <w:rsid w:val="00BB4560"/>
    <w:rsid w:val="00BB6C9A"/>
    <w:rsid w:val="00BB70FB"/>
    <w:rsid w:val="00BC0C1B"/>
    <w:rsid w:val="00BC626E"/>
    <w:rsid w:val="00BD4694"/>
    <w:rsid w:val="00BE023D"/>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286C"/>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C6E49"/>
    <w:rsid w:val="00DD03B9"/>
    <w:rsid w:val="00DD6EB4"/>
    <w:rsid w:val="00DD6F35"/>
    <w:rsid w:val="00DE38F3"/>
    <w:rsid w:val="00DF1076"/>
    <w:rsid w:val="00DF26AA"/>
    <w:rsid w:val="00DF7ED6"/>
    <w:rsid w:val="00E02CDE"/>
    <w:rsid w:val="00E11452"/>
    <w:rsid w:val="00E42AED"/>
    <w:rsid w:val="00E4451A"/>
    <w:rsid w:val="00E72419"/>
    <w:rsid w:val="00E72975"/>
    <w:rsid w:val="00E7465A"/>
    <w:rsid w:val="00E7585B"/>
    <w:rsid w:val="00E81007"/>
    <w:rsid w:val="00E87776"/>
    <w:rsid w:val="00E9119D"/>
    <w:rsid w:val="00E92238"/>
    <w:rsid w:val="00EA1DBE"/>
    <w:rsid w:val="00EA206F"/>
    <w:rsid w:val="00EA3690"/>
    <w:rsid w:val="00EB0E73"/>
    <w:rsid w:val="00EB4D41"/>
    <w:rsid w:val="00EC10A5"/>
    <w:rsid w:val="00ED28E4"/>
    <w:rsid w:val="00ED789C"/>
    <w:rsid w:val="00EE165B"/>
    <w:rsid w:val="00EE4D57"/>
    <w:rsid w:val="00EF0280"/>
    <w:rsid w:val="00F00B76"/>
    <w:rsid w:val="00F06F17"/>
    <w:rsid w:val="00F226CA"/>
    <w:rsid w:val="00F239D1"/>
    <w:rsid w:val="00F322E1"/>
    <w:rsid w:val="00F342F7"/>
    <w:rsid w:val="00F40FEC"/>
    <w:rsid w:val="00F42549"/>
    <w:rsid w:val="00F44853"/>
    <w:rsid w:val="00F45864"/>
    <w:rsid w:val="00F47CCC"/>
    <w:rsid w:val="00F625A5"/>
    <w:rsid w:val="00F63ADF"/>
    <w:rsid w:val="00F63BBC"/>
    <w:rsid w:val="00F8007A"/>
    <w:rsid w:val="00F803A3"/>
    <w:rsid w:val="00F96A96"/>
    <w:rsid w:val="00FA5C55"/>
    <w:rsid w:val="00FB05DD"/>
    <w:rsid w:val="00FB15A7"/>
    <w:rsid w:val="00FB3DFD"/>
    <w:rsid w:val="00FC306B"/>
    <w:rsid w:val="00FC3540"/>
    <w:rsid w:val="00FD6763"/>
    <w:rsid w:val="00FD6953"/>
    <w:rsid w:val="00FE1F73"/>
    <w:rsid w:val="00FE355F"/>
    <w:rsid w:val="00FE556E"/>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6B4924"/>
    <w:pPr>
      <w:autoSpaceDE w:val="0"/>
      <w:autoSpaceDN w:val="0"/>
      <w:adjustRightInd w:val="0"/>
    </w:pPr>
    <w:rPr>
      <w:rFonts w:ascii="Times New Roman" w:hAnsi="Times New Roman"/>
      <w:color w:val="000000"/>
      <w:sz w:val="24"/>
      <w:szCs w:val="24"/>
    </w:rPr>
  </w:style>
  <w:style w:type="character" w:customStyle="1" w:styleId="fontstyle01">
    <w:name w:val="fontstyle01"/>
    <w:rsid w:val="00F47CCC"/>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F44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69555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2237519">
      <w:bodyDiv w:val="1"/>
      <w:marLeft w:val="0"/>
      <w:marRight w:val="0"/>
      <w:marTop w:val="0"/>
      <w:marBottom w:val="0"/>
      <w:divBdr>
        <w:top w:val="none" w:sz="0" w:space="0" w:color="auto"/>
        <w:left w:val="none" w:sz="0" w:space="0" w:color="auto"/>
        <w:bottom w:val="none" w:sz="0" w:space="0" w:color="auto"/>
        <w:right w:val="none" w:sz="0" w:space="0" w:color="auto"/>
      </w:divBdr>
    </w:div>
    <w:div w:id="1091661256">
      <w:bodyDiv w:val="1"/>
      <w:marLeft w:val="0"/>
      <w:marRight w:val="0"/>
      <w:marTop w:val="0"/>
      <w:marBottom w:val="0"/>
      <w:divBdr>
        <w:top w:val="none" w:sz="0" w:space="0" w:color="auto"/>
        <w:left w:val="none" w:sz="0" w:space="0" w:color="auto"/>
        <w:bottom w:val="none" w:sz="0" w:space="0" w:color="auto"/>
        <w:right w:val="none" w:sz="0" w:space="0" w:color="auto"/>
      </w:divBdr>
    </w:div>
    <w:div w:id="11352926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0688676">
      <w:bodyDiv w:val="1"/>
      <w:marLeft w:val="0"/>
      <w:marRight w:val="0"/>
      <w:marTop w:val="0"/>
      <w:marBottom w:val="0"/>
      <w:divBdr>
        <w:top w:val="none" w:sz="0" w:space="0" w:color="auto"/>
        <w:left w:val="none" w:sz="0" w:space="0" w:color="auto"/>
        <w:bottom w:val="none" w:sz="0" w:space="0" w:color="auto"/>
        <w:right w:val="none" w:sz="0" w:space="0" w:color="auto"/>
      </w:divBdr>
    </w:div>
    <w:div w:id="14520194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232833">
      <w:bodyDiv w:val="1"/>
      <w:marLeft w:val="0"/>
      <w:marRight w:val="0"/>
      <w:marTop w:val="0"/>
      <w:marBottom w:val="0"/>
      <w:divBdr>
        <w:top w:val="none" w:sz="0" w:space="0" w:color="auto"/>
        <w:left w:val="none" w:sz="0" w:space="0" w:color="auto"/>
        <w:bottom w:val="none" w:sz="0" w:space="0" w:color="auto"/>
        <w:right w:val="none" w:sz="0" w:space="0" w:color="auto"/>
      </w:divBdr>
    </w:div>
    <w:div w:id="16921414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4460684">
      <w:bodyDiv w:val="1"/>
      <w:marLeft w:val="0"/>
      <w:marRight w:val="0"/>
      <w:marTop w:val="0"/>
      <w:marBottom w:val="0"/>
      <w:divBdr>
        <w:top w:val="none" w:sz="0" w:space="0" w:color="auto"/>
        <w:left w:val="none" w:sz="0" w:space="0" w:color="auto"/>
        <w:bottom w:val="none" w:sz="0" w:space="0" w:color="auto"/>
        <w:right w:val="none" w:sz="0" w:space="0" w:color="auto"/>
      </w:divBdr>
    </w:div>
    <w:div w:id="2063364728">
      <w:bodyDiv w:val="1"/>
      <w:marLeft w:val="0"/>
      <w:marRight w:val="0"/>
      <w:marTop w:val="0"/>
      <w:marBottom w:val="0"/>
      <w:divBdr>
        <w:top w:val="none" w:sz="0" w:space="0" w:color="auto"/>
        <w:left w:val="none" w:sz="0" w:space="0" w:color="auto"/>
        <w:bottom w:val="none" w:sz="0" w:space="0" w:color="auto"/>
        <w:right w:val="none" w:sz="0" w:space="0" w:color="auto"/>
      </w:divBdr>
    </w:div>
    <w:div w:id="2107652783">
      <w:bodyDiv w:val="1"/>
      <w:marLeft w:val="0"/>
      <w:marRight w:val="0"/>
      <w:marTop w:val="0"/>
      <w:marBottom w:val="0"/>
      <w:divBdr>
        <w:top w:val="none" w:sz="0" w:space="0" w:color="auto"/>
        <w:left w:val="none" w:sz="0" w:space="0" w:color="auto"/>
        <w:bottom w:val="none" w:sz="0" w:space="0" w:color="auto"/>
        <w:right w:val="none" w:sz="0" w:space="0" w:color="auto"/>
      </w:divBdr>
    </w:div>
    <w:div w:id="2122719173">
      <w:bodyDiv w:val="1"/>
      <w:marLeft w:val="0"/>
      <w:marRight w:val="0"/>
      <w:marTop w:val="0"/>
      <w:marBottom w:val="0"/>
      <w:divBdr>
        <w:top w:val="none" w:sz="0" w:space="0" w:color="auto"/>
        <w:left w:val="none" w:sz="0" w:space="0" w:color="auto"/>
        <w:bottom w:val="none" w:sz="0" w:space="0" w:color="auto"/>
        <w:right w:val="none" w:sz="0" w:space="0" w:color="auto"/>
      </w:divBdr>
    </w:div>
    <w:div w:id="2134979962">
      <w:bodyDiv w:val="1"/>
      <w:marLeft w:val="0"/>
      <w:marRight w:val="0"/>
      <w:marTop w:val="0"/>
      <w:marBottom w:val="0"/>
      <w:divBdr>
        <w:top w:val="none" w:sz="0" w:space="0" w:color="auto"/>
        <w:left w:val="none" w:sz="0" w:space="0" w:color="auto"/>
        <w:bottom w:val="none" w:sz="0" w:space="0" w:color="auto"/>
        <w:right w:val="none" w:sz="0" w:space="0" w:color="auto"/>
      </w:divBdr>
    </w:div>
    <w:div w:id="21465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mga.su/files/m/mzelskaya_geography.pdf"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6.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643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992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E371-4746-4710-8779-0B08339A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4915290</vt:i4>
      </vt:variant>
      <vt:variant>
        <vt:i4>9</vt:i4>
      </vt:variant>
      <vt:variant>
        <vt:i4>0</vt:i4>
      </vt:variant>
      <vt:variant>
        <vt:i4>5</vt:i4>
      </vt:variant>
      <vt:variant>
        <vt:lpwstr>http://www.iprbookshop.ru/59656.html</vt:lpwstr>
      </vt:variant>
      <vt:variant>
        <vt:lpwstr/>
      </vt:variant>
      <vt:variant>
        <vt:i4>4325456</vt:i4>
      </vt:variant>
      <vt:variant>
        <vt:i4>6</vt:i4>
      </vt:variant>
      <vt:variant>
        <vt:i4>0</vt:i4>
      </vt:variant>
      <vt:variant>
        <vt:i4>5</vt:i4>
      </vt:variant>
      <vt:variant>
        <vt:lpwstr>http://www.iprbookshop.ru/26439.html</vt:lpwstr>
      </vt:variant>
      <vt:variant>
        <vt:lpwstr/>
      </vt:variant>
      <vt:variant>
        <vt:i4>4980819</vt:i4>
      </vt:variant>
      <vt:variant>
        <vt:i4>3</vt:i4>
      </vt:variant>
      <vt:variant>
        <vt:i4>0</vt:i4>
      </vt:variant>
      <vt:variant>
        <vt:i4>5</vt:i4>
      </vt:variant>
      <vt:variant>
        <vt:lpwstr>http://www.iprbookshop.ru/49921.html</vt:lpwstr>
      </vt:variant>
      <vt:variant>
        <vt:lpwstr/>
      </vt:variant>
      <vt:variant>
        <vt:i4>8126472</vt:i4>
      </vt:variant>
      <vt:variant>
        <vt:i4>0</vt:i4>
      </vt:variant>
      <vt:variant>
        <vt:i4>0</vt:i4>
      </vt:variant>
      <vt:variant>
        <vt:i4>5</vt:i4>
      </vt:variant>
      <vt:variant>
        <vt:lpwstr>http://lib.omga.su/files/m/mzelskaya_geography.pdf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2019-03-20T13:44:00Z</cp:lastPrinted>
  <dcterms:created xsi:type="dcterms:W3CDTF">2022-07-01T16:48:00Z</dcterms:created>
  <dcterms:modified xsi:type="dcterms:W3CDTF">2023-06-02T05:50:00Z</dcterms:modified>
</cp:coreProperties>
</file>